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D58A" w14:textId="77777777" w:rsidR="00267222" w:rsidRPr="003E59B4" w:rsidRDefault="00DF1E01" w:rsidP="003E59B4">
      <w:pPr>
        <w:shd w:val="clear" w:color="auto" w:fill="ACB9CA" w:themeFill="text2" w:themeFillTint="66"/>
        <w:jc w:val="center"/>
        <w:rPr>
          <w:rFonts w:ascii="Times New Roman" w:hAnsi="Times New Roman" w:cs="Times New Roman"/>
          <w:b/>
          <w:sz w:val="28"/>
          <w:szCs w:val="28"/>
        </w:rPr>
      </w:pPr>
      <w:r w:rsidRPr="003E59B4">
        <w:rPr>
          <w:rFonts w:ascii="Times New Roman" w:hAnsi="Times New Roman" w:cs="Times New Roman"/>
          <w:b/>
          <w:sz w:val="28"/>
          <w:szCs w:val="28"/>
        </w:rPr>
        <w:t>JOURNEES SCIENTIFIQUES DE L’INSS 2020 :</w:t>
      </w:r>
    </w:p>
    <w:p w14:paraId="3A48C741" w14:textId="77777777" w:rsidR="00277B74" w:rsidRPr="003E59B4" w:rsidRDefault="00DF1E01" w:rsidP="003E59B4">
      <w:pPr>
        <w:shd w:val="clear" w:color="auto" w:fill="ACB9CA" w:themeFill="text2" w:themeFillTint="66"/>
        <w:jc w:val="center"/>
        <w:rPr>
          <w:rFonts w:ascii="Times New Roman" w:hAnsi="Times New Roman" w:cs="Times New Roman"/>
          <w:b/>
          <w:sz w:val="28"/>
          <w:szCs w:val="28"/>
        </w:rPr>
      </w:pPr>
      <w:r w:rsidRPr="003E59B4">
        <w:rPr>
          <w:rFonts w:ascii="Times New Roman" w:hAnsi="Times New Roman" w:cs="Times New Roman"/>
          <w:b/>
          <w:sz w:val="28"/>
          <w:szCs w:val="28"/>
        </w:rPr>
        <w:t>3 ET 4 DECEMBRE 2020</w:t>
      </w:r>
      <w:r w:rsidR="00267222" w:rsidRPr="003E59B4">
        <w:rPr>
          <w:rFonts w:ascii="Times New Roman" w:hAnsi="Times New Roman" w:cs="Times New Roman"/>
          <w:b/>
          <w:sz w:val="28"/>
          <w:szCs w:val="28"/>
        </w:rPr>
        <w:t xml:space="preserve"> AU SIEGE DE L’INSS</w:t>
      </w:r>
    </w:p>
    <w:p w14:paraId="1510E454" w14:textId="77777777" w:rsidR="00277B74" w:rsidRDefault="00A31801" w:rsidP="00A31801">
      <w:pPr>
        <w:pStyle w:val="Paragraphedeliste"/>
        <w:numPr>
          <w:ilvl w:val="0"/>
          <w:numId w:val="2"/>
        </w:numPr>
        <w:rPr>
          <w:rFonts w:ascii="Times New Roman" w:hAnsi="Times New Roman" w:cs="Times New Roman"/>
          <w:sz w:val="24"/>
          <w:szCs w:val="24"/>
        </w:rPr>
      </w:pPr>
      <w:r w:rsidRPr="00A31801">
        <w:rPr>
          <w:rFonts w:ascii="Times New Roman" w:hAnsi="Times New Roman" w:cs="Times New Roman"/>
          <w:sz w:val="24"/>
          <w:szCs w:val="24"/>
        </w:rPr>
        <w:t xml:space="preserve">Exposition tous les </w:t>
      </w:r>
      <w:r>
        <w:rPr>
          <w:rFonts w:ascii="Times New Roman" w:hAnsi="Times New Roman" w:cs="Times New Roman"/>
          <w:sz w:val="24"/>
          <w:szCs w:val="24"/>
        </w:rPr>
        <w:t>jours</w:t>
      </w:r>
      <w:r w:rsidR="00EC2BAF">
        <w:rPr>
          <w:rFonts w:ascii="Times New Roman" w:hAnsi="Times New Roman" w:cs="Times New Roman"/>
          <w:sz w:val="24"/>
          <w:szCs w:val="24"/>
        </w:rPr>
        <w:t>, du jeudi 3 au vendredi 4 décembre 2020</w:t>
      </w:r>
      <w:r>
        <w:rPr>
          <w:rFonts w:ascii="Times New Roman" w:hAnsi="Times New Roman" w:cs="Times New Roman"/>
          <w:sz w:val="24"/>
          <w:szCs w:val="24"/>
        </w:rPr>
        <w:t xml:space="preserve"> de 8h 30 à 18h 30 au siège de l’INSS</w:t>
      </w:r>
    </w:p>
    <w:p w14:paraId="44142A94" w14:textId="7A0EBDD6" w:rsidR="00A31801" w:rsidRDefault="00A31801" w:rsidP="00A31801">
      <w:pPr>
        <w:pStyle w:val="Paragraphedeliste"/>
        <w:numPr>
          <w:ilvl w:val="0"/>
          <w:numId w:val="2"/>
        </w:numPr>
        <w:rPr>
          <w:rFonts w:ascii="Times New Roman" w:hAnsi="Times New Roman" w:cs="Times New Roman"/>
          <w:sz w:val="24"/>
          <w:szCs w:val="24"/>
        </w:rPr>
      </w:pPr>
      <w:r w:rsidRPr="00A31801">
        <w:rPr>
          <w:rFonts w:ascii="Times New Roman" w:hAnsi="Times New Roman" w:cs="Times New Roman"/>
          <w:sz w:val="24"/>
          <w:szCs w:val="24"/>
        </w:rPr>
        <w:t>Communications scientifiques auto</w:t>
      </w:r>
      <w:r w:rsidR="00EC2BAF">
        <w:rPr>
          <w:rFonts w:ascii="Times New Roman" w:hAnsi="Times New Roman" w:cs="Times New Roman"/>
          <w:sz w:val="24"/>
          <w:szCs w:val="24"/>
        </w:rPr>
        <w:t>ur des trois axes du thème des J</w:t>
      </w:r>
      <w:r w:rsidRPr="00A31801">
        <w:rPr>
          <w:rFonts w:ascii="Times New Roman" w:hAnsi="Times New Roman" w:cs="Times New Roman"/>
          <w:sz w:val="24"/>
          <w:szCs w:val="24"/>
        </w:rPr>
        <w:t xml:space="preserve">ournées : </w:t>
      </w:r>
      <w:r w:rsidRPr="00EC2BAF">
        <w:rPr>
          <w:rFonts w:ascii="Times New Roman" w:hAnsi="Times New Roman" w:cs="Times New Roman"/>
          <w:b/>
          <w:sz w:val="24"/>
          <w:szCs w:val="24"/>
        </w:rPr>
        <w:t>C</w:t>
      </w:r>
      <w:r w:rsidRPr="00A31801">
        <w:rPr>
          <w:rFonts w:ascii="Times New Roman" w:hAnsi="Times New Roman" w:cs="Times New Roman"/>
          <w:sz w:val="24"/>
          <w:szCs w:val="24"/>
        </w:rPr>
        <w:t xml:space="preserve">ulture, </w:t>
      </w:r>
      <w:r w:rsidRPr="00EC2BAF">
        <w:rPr>
          <w:rFonts w:ascii="Times New Roman" w:hAnsi="Times New Roman" w:cs="Times New Roman"/>
          <w:b/>
          <w:sz w:val="24"/>
          <w:szCs w:val="24"/>
        </w:rPr>
        <w:t>D</w:t>
      </w:r>
      <w:r>
        <w:rPr>
          <w:rFonts w:ascii="Times New Roman" w:hAnsi="Times New Roman" w:cs="Times New Roman"/>
          <w:sz w:val="24"/>
          <w:szCs w:val="24"/>
        </w:rPr>
        <w:t>éveloppement</w:t>
      </w:r>
      <w:r w:rsidR="00EC5888">
        <w:rPr>
          <w:rFonts w:ascii="Times New Roman" w:hAnsi="Times New Roman" w:cs="Times New Roman"/>
          <w:sz w:val="24"/>
          <w:szCs w:val="24"/>
        </w:rPr>
        <w:t xml:space="preserve">, </w:t>
      </w:r>
      <w:r w:rsidR="00EC5888" w:rsidRPr="00EC2BAF">
        <w:rPr>
          <w:rFonts w:ascii="Times New Roman" w:hAnsi="Times New Roman" w:cs="Times New Roman"/>
          <w:b/>
          <w:sz w:val="24"/>
          <w:szCs w:val="24"/>
        </w:rPr>
        <w:t>E</w:t>
      </w:r>
      <w:r w:rsidR="00EC5888">
        <w:rPr>
          <w:rFonts w:ascii="Times New Roman" w:hAnsi="Times New Roman" w:cs="Times New Roman"/>
          <w:sz w:val="24"/>
          <w:szCs w:val="24"/>
        </w:rPr>
        <w:t>ducation</w:t>
      </w:r>
      <w:r>
        <w:rPr>
          <w:rFonts w:ascii="Times New Roman" w:hAnsi="Times New Roman" w:cs="Times New Roman"/>
          <w:sz w:val="24"/>
          <w:szCs w:val="24"/>
        </w:rPr>
        <w:t>.</w:t>
      </w:r>
    </w:p>
    <w:p w14:paraId="54B25538" w14:textId="77777777" w:rsidR="00A31801" w:rsidRPr="00A31801" w:rsidRDefault="00A31801" w:rsidP="00A31801">
      <w:pPr>
        <w:rPr>
          <w:rFonts w:ascii="Times New Roman" w:hAnsi="Times New Roman" w:cs="Times New Roman"/>
          <w:sz w:val="24"/>
          <w:szCs w:val="24"/>
        </w:rPr>
      </w:pPr>
      <w:r w:rsidRPr="00A31801">
        <w:rPr>
          <w:rFonts w:ascii="Times New Roman" w:hAnsi="Times New Roman" w:cs="Times New Roman"/>
          <w:b/>
          <w:sz w:val="24"/>
          <w:szCs w:val="24"/>
        </w:rPr>
        <w:t>PROGRAMME INDICATIF DES COMMUNICATIONS SCIENTIFIQUES</w:t>
      </w:r>
      <w:r w:rsidRPr="00A31801">
        <w:rPr>
          <w:rStyle w:val="Appelnotedebasdep"/>
          <w:rFonts w:ascii="Times New Roman" w:hAnsi="Times New Roman" w:cs="Times New Roman"/>
          <w:sz w:val="28"/>
          <w:szCs w:val="28"/>
        </w:rPr>
        <w:footnoteReference w:id="1"/>
      </w:r>
      <w:r>
        <w:rPr>
          <w:rFonts w:ascii="Times New Roman" w:hAnsi="Times New Roman" w:cs="Times New Roman"/>
          <w:sz w:val="24"/>
          <w:szCs w:val="24"/>
        </w:rPr>
        <w:t>.</w:t>
      </w:r>
    </w:p>
    <w:tbl>
      <w:tblPr>
        <w:tblStyle w:val="Grilledutableau"/>
        <w:tblW w:w="10632" w:type="dxa"/>
        <w:tblInd w:w="-1139" w:type="dxa"/>
        <w:tblLook w:val="04A0" w:firstRow="1" w:lastRow="0" w:firstColumn="1" w:lastColumn="0" w:noHBand="0" w:noVBand="1"/>
      </w:tblPr>
      <w:tblGrid>
        <w:gridCol w:w="1709"/>
        <w:gridCol w:w="7327"/>
        <w:gridCol w:w="1596"/>
      </w:tblGrid>
      <w:tr w:rsidR="00A31801" w:rsidRPr="00BF4AF8" w14:paraId="0DC22970" w14:textId="77777777" w:rsidTr="000F3247">
        <w:tc>
          <w:tcPr>
            <w:tcW w:w="1709" w:type="dxa"/>
          </w:tcPr>
          <w:p w14:paraId="587C1CEF"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Horaires</w:t>
            </w:r>
          </w:p>
        </w:tc>
        <w:tc>
          <w:tcPr>
            <w:tcW w:w="7327" w:type="dxa"/>
          </w:tcPr>
          <w:p w14:paraId="2C6EE3A1"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Activités </w:t>
            </w:r>
          </w:p>
        </w:tc>
        <w:tc>
          <w:tcPr>
            <w:tcW w:w="1596" w:type="dxa"/>
          </w:tcPr>
          <w:p w14:paraId="351F530F"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Responsables </w:t>
            </w:r>
          </w:p>
        </w:tc>
      </w:tr>
      <w:tr w:rsidR="00A31801" w:rsidRPr="00BF4AF8" w14:paraId="14218053" w14:textId="77777777" w:rsidTr="00FD6F19">
        <w:tc>
          <w:tcPr>
            <w:tcW w:w="10632" w:type="dxa"/>
            <w:gridSpan w:val="3"/>
          </w:tcPr>
          <w:p w14:paraId="6CBC6FFF" w14:textId="77777777" w:rsidR="00A31801" w:rsidRPr="00BF4AF8" w:rsidRDefault="00A31801" w:rsidP="00FD6F19">
            <w:pPr>
              <w:jc w:val="center"/>
              <w:rPr>
                <w:rFonts w:ascii="Times New Roman" w:hAnsi="Times New Roman" w:cs="Times New Roman"/>
                <w:b/>
                <w:sz w:val="24"/>
                <w:szCs w:val="24"/>
              </w:rPr>
            </w:pPr>
            <w:r w:rsidRPr="00BF4AF8">
              <w:rPr>
                <w:rFonts w:ascii="Times New Roman" w:hAnsi="Times New Roman" w:cs="Times New Roman"/>
                <w:b/>
                <w:sz w:val="24"/>
                <w:szCs w:val="24"/>
              </w:rPr>
              <w:t>JEUDI 3 DECEMBRE 2020</w:t>
            </w:r>
          </w:p>
        </w:tc>
      </w:tr>
      <w:tr w:rsidR="00A31801" w:rsidRPr="00BF4AF8" w14:paraId="3C67F992" w14:textId="77777777" w:rsidTr="00FD6F19">
        <w:tc>
          <w:tcPr>
            <w:tcW w:w="10632" w:type="dxa"/>
            <w:gridSpan w:val="3"/>
          </w:tcPr>
          <w:p w14:paraId="6444BF33"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CEREMONIE D’OUVERTURE OFFICIELLE </w:t>
            </w:r>
          </w:p>
        </w:tc>
      </w:tr>
      <w:tr w:rsidR="00A31801" w:rsidRPr="00BF4AF8" w14:paraId="447FDAA0" w14:textId="77777777" w:rsidTr="000F3247">
        <w:tc>
          <w:tcPr>
            <w:tcW w:w="1709" w:type="dxa"/>
          </w:tcPr>
          <w:p w14:paraId="7BDE1B0B"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8H 30- 9h </w:t>
            </w:r>
          </w:p>
        </w:tc>
        <w:tc>
          <w:tcPr>
            <w:tcW w:w="7327" w:type="dxa"/>
          </w:tcPr>
          <w:p w14:paraId="12C0805E" w14:textId="019731FD"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Arrivée des invités</w:t>
            </w:r>
            <w:r w:rsidR="0054052C">
              <w:rPr>
                <w:rFonts w:ascii="Times New Roman" w:hAnsi="Times New Roman" w:cs="Times New Roman"/>
                <w:sz w:val="24"/>
                <w:szCs w:val="24"/>
              </w:rPr>
              <w:t xml:space="preserve">, </w:t>
            </w:r>
            <w:r w:rsidRPr="00BF4AF8">
              <w:rPr>
                <w:rFonts w:ascii="Times New Roman" w:hAnsi="Times New Roman" w:cs="Times New Roman"/>
                <w:sz w:val="24"/>
                <w:szCs w:val="24"/>
              </w:rPr>
              <w:t xml:space="preserve">des participants et des officiels  </w:t>
            </w:r>
          </w:p>
        </w:tc>
        <w:tc>
          <w:tcPr>
            <w:tcW w:w="1596" w:type="dxa"/>
          </w:tcPr>
          <w:p w14:paraId="7E0943ED"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CNO</w:t>
            </w:r>
          </w:p>
        </w:tc>
      </w:tr>
      <w:tr w:rsidR="00A31801" w:rsidRPr="00BF4AF8" w14:paraId="11092164" w14:textId="77777777" w:rsidTr="000F3247">
        <w:tc>
          <w:tcPr>
            <w:tcW w:w="1709" w:type="dxa"/>
          </w:tcPr>
          <w:p w14:paraId="77F30BF5"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9h 00</w:t>
            </w:r>
          </w:p>
        </w:tc>
        <w:tc>
          <w:tcPr>
            <w:tcW w:w="7327" w:type="dxa"/>
          </w:tcPr>
          <w:p w14:paraId="421E9C0E"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Début de la cérémonie : mot de bienvenue du CNO</w:t>
            </w:r>
          </w:p>
        </w:tc>
        <w:tc>
          <w:tcPr>
            <w:tcW w:w="1596" w:type="dxa"/>
          </w:tcPr>
          <w:p w14:paraId="2B55AE36"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MC</w:t>
            </w:r>
          </w:p>
        </w:tc>
      </w:tr>
      <w:tr w:rsidR="00A31801" w:rsidRPr="00BF4AF8" w14:paraId="3FE97354" w14:textId="77777777" w:rsidTr="000F3247">
        <w:tc>
          <w:tcPr>
            <w:tcW w:w="1709" w:type="dxa"/>
          </w:tcPr>
          <w:p w14:paraId="2652AFA7"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9h 10 mn </w:t>
            </w:r>
          </w:p>
        </w:tc>
        <w:tc>
          <w:tcPr>
            <w:tcW w:w="7327" w:type="dxa"/>
          </w:tcPr>
          <w:p w14:paraId="4D296798"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Message du Président commission scientifique </w:t>
            </w:r>
          </w:p>
        </w:tc>
        <w:tc>
          <w:tcPr>
            <w:tcW w:w="1596" w:type="dxa"/>
            <w:vMerge w:val="restart"/>
          </w:tcPr>
          <w:p w14:paraId="48780876"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CNO</w:t>
            </w:r>
          </w:p>
        </w:tc>
      </w:tr>
      <w:tr w:rsidR="00A31801" w:rsidRPr="00BF4AF8" w14:paraId="0B5F9763" w14:textId="77777777" w:rsidTr="000F3247">
        <w:tc>
          <w:tcPr>
            <w:tcW w:w="1709" w:type="dxa"/>
          </w:tcPr>
          <w:p w14:paraId="79FA3CE5"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9h 20 mn </w:t>
            </w:r>
          </w:p>
        </w:tc>
        <w:tc>
          <w:tcPr>
            <w:tcW w:w="7327" w:type="dxa"/>
          </w:tcPr>
          <w:p w14:paraId="0FFF262A"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Mot du directeur de l’INSS</w:t>
            </w:r>
          </w:p>
        </w:tc>
        <w:tc>
          <w:tcPr>
            <w:tcW w:w="1596" w:type="dxa"/>
            <w:vMerge/>
          </w:tcPr>
          <w:p w14:paraId="4A67CE3B" w14:textId="77777777" w:rsidR="00A31801" w:rsidRPr="00BF4AF8" w:rsidRDefault="00A31801" w:rsidP="00FD6F19">
            <w:pPr>
              <w:rPr>
                <w:rFonts w:ascii="Times New Roman" w:hAnsi="Times New Roman" w:cs="Times New Roman"/>
                <w:sz w:val="24"/>
                <w:szCs w:val="24"/>
              </w:rPr>
            </w:pPr>
          </w:p>
        </w:tc>
      </w:tr>
      <w:tr w:rsidR="00A31801" w:rsidRPr="00BF4AF8" w14:paraId="0593C92F" w14:textId="77777777" w:rsidTr="000F3247">
        <w:tc>
          <w:tcPr>
            <w:tcW w:w="1709" w:type="dxa"/>
          </w:tcPr>
          <w:p w14:paraId="6D3F5E4B"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9h 30 mn </w:t>
            </w:r>
          </w:p>
        </w:tc>
        <w:tc>
          <w:tcPr>
            <w:tcW w:w="7327" w:type="dxa"/>
          </w:tcPr>
          <w:p w14:paraId="33115F54"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Discours du DG/CNRST</w:t>
            </w:r>
          </w:p>
        </w:tc>
        <w:tc>
          <w:tcPr>
            <w:tcW w:w="1596" w:type="dxa"/>
            <w:vMerge/>
          </w:tcPr>
          <w:p w14:paraId="3C82EB90" w14:textId="77777777" w:rsidR="00A31801" w:rsidRPr="00BF4AF8" w:rsidRDefault="00A31801" w:rsidP="00FD6F19">
            <w:pPr>
              <w:rPr>
                <w:rFonts w:ascii="Times New Roman" w:hAnsi="Times New Roman" w:cs="Times New Roman"/>
                <w:sz w:val="24"/>
                <w:szCs w:val="24"/>
              </w:rPr>
            </w:pPr>
          </w:p>
        </w:tc>
      </w:tr>
      <w:tr w:rsidR="00A31801" w:rsidRPr="00BF4AF8" w14:paraId="269CE5FC" w14:textId="77777777" w:rsidTr="000F3247">
        <w:tc>
          <w:tcPr>
            <w:tcW w:w="1709" w:type="dxa"/>
          </w:tcPr>
          <w:p w14:paraId="1199C9B2"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9h 45 mn </w:t>
            </w:r>
          </w:p>
        </w:tc>
        <w:tc>
          <w:tcPr>
            <w:tcW w:w="7327" w:type="dxa"/>
          </w:tcPr>
          <w:p w14:paraId="53DB7F4A" w14:textId="7AB09D92"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Visite guid</w:t>
            </w:r>
            <w:r w:rsidR="0054052C">
              <w:rPr>
                <w:rFonts w:ascii="Times New Roman" w:hAnsi="Times New Roman" w:cs="Times New Roman"/>
                <w:sz w:val="24"/>
                <w:szCs w:val="24"/>
              </w:rPr>
              <w:t>ée</w:t>
            </w:r>
            <w:r w:rsidRPr="00BF4AF8">
              <w:rPr>
                <w:rFonts w:ascii="Times New Roman" w:hAnsi="Times New Roman" w:cs="Times New Roman"/>
                <w:sz w:val="24"/>
                <w:szCs w:val="24"/>
              </w:rPr>
              <w:t xml:space="preserve"> de l’exposition </w:t>
            </w:r>
          </w:p>
        </w:tc>
        <w:tc>
          <w:tcPr>
            <w:tcW w:w="1596" w:type="dxa"/>
            <w:vMerge/>
          </w:tcPr>
          <w:p w14:paraId="26AF1A9E" w14:textId="77777777" w:rsidR="00A31801" w:rsidRPr="00BF4AF8" w:rsidRDefault="00A31801" w:rsidP="00FD6F19">
            <w:pPr>
              <w:rPr>
                <w:rFonts w:ascii="Times New Roman" w:hAnsi="Times New Roman" w:cs="Times New Roman"/>
                <w:sz w:val="24"/>
                <w:szCs w:val="24"/>
              </w:rPr>
            </w:pPr>
          </w:p>
        </w:tc>
      </w:tr>
      <w:tr w:rsidR="00A31801" w:rsidRPr="00BF4AF8" w14:paraId="256B1EBE" w14:textId="77777777" w:rsidTr="000F3247">
        <w:tc>
          <w:tcPr>
            <w:tcW w:w="1709" w:type="dxa"/>
          </w:tcPr>
          <w:p w14:paraId="6C2FAC11"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10h 15</w:t>
            </w:r>
          </w:p>
        </w:tc>
        <w:tc>
          <w:tcPr>
            <w:tcW w:w="7327" w:type="dxa"/>
          </w:tcPr>
          <w:p w14:paraId="7BE8F8DD"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Fin de la visite, interview avec la presse  </w:t>
            </w:r>
          </w:p>
        </w:tc>
        <w:tc>
          <w:tcPr>
            <w:tcW w:w="1596" w:type="dxa"/>
            <w:vMerge/>
          </w:tcPr>
          <w:p w14:paraId="33A03DAF" w14:textId="77777777" w:rsidR="00A31801" w:rsidRPr="00BF4AF8" w:rsidRDefault="00A31801" w:rsidP="00FD6F19">
            <w:pPr>
              <w:rPr>
                <w:rFonts w:ascii="Times New Roman" w:hAnsi="Times New Roman" w:cs="Times New Roman"/>
                <w:sz w:val="24"/>
                <w:szCs w:val="24"/>
              </w:rPr>
            </w:pPr>
          </w:p>
        </w:tc>
      </w:tr>
      <w:tr w:rsidR="00A31801" w:rsidRPr="00BF4AF8" w14:paraId="43A2211D" w14:textId="77777777" w:rsidTr="000F3247">
        <w:tc>
          <w:tcPr>
            <w:tcW w:w="1709" w:type="dxa"/>
          </w:tcPr>
          <w:p w14:paraId="19873365" w14:textId="0A49E7A9"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10h </w:t>
            </w:r>
            <w:r w:rsidR="00BB1EF4">
              <w:rPr>
                <w:rFonts w:ascii="Times New Roman" w:hAnsi="Times New Roman" w:cs="Times New Roman"/>
                <w:sz w:val="24"/>
                <w:szCs w:val="24"/>
              </w:rPr>
              <w:t>15</w:t>
            </w:r>
            <w:r w:rsidRPr="00BF4AF8">
              <w:rPr>
                <w:rFonts w:ascii="Times New Roman" w:hAnsi="Times New Roman" w:cs="Times New Roman"/>
                <w:sz w:val="24"/>
                <w:szCs w:val="24"/>
              </w:rPr>
              <w:t xml:space="preserve"> – </w:t>
            </w:r>
            <w:r w:rsidR="00FD4D56">
              <w:rPr>
                <w:rFonts w:ascii="Times New Roman" w:hAnsi="Times New Roman" w:cs="Times New Roman"/>
                <w:sz w:val="24"/>
                <w:szCs w:val="24"/>
              </w:rPr>
              <w:t>1</w:t>
            </w:r>
            <w:r w:rsidR="00BB1EF4">
              <w:rPr>
                <w:rFonts w:ascii="Times New Roman" w:hAnsi="Times New Roman" w:cs="Times New Roman"/>
                <w:sz w:val="24"/>
                <w:szCs w:val="24"/>
              </w:rPr>
              <w:t xml:space="preserve">0 </w:t>
            </w:r>
            <w:r w:rsidRPr="00BF4AF8">
              <w:rPr>
                <w:rFonts w:ascii="Times New Roman" w:hAnsi="Times New Roman" w:cs="Times New Roman"/>
                <w:sz w:val="24"/>
                <w:szCs w:val="24"/>
              </w:rPr>
              <w:t>h</w:t>
            </w:r>
            <w:r w:rsidR="00FD4D56">
              <w:rPr>
                <w:rFonts w:ascii="Times New Roman" w:hAnsi="Times New Roman" w:cs="Times New Roman"/>
                <w:sz w:val="24"/>
                <w:szCs w:val="24"/>
              </w:rPr>
              <w:t>30</w:t>
            </w:r>
          </w:p>
        </w:tc>
        <w:tc>
          <w:tcPr>
            <w:tcW w:w="7327" w:type="dxa"/>
          </w:tcPr>
          <w:p w14:paraId="72CB7165"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Pause-café </w:t>
            </w:r>
          </w:p>
        </w:tc>
        <w:tc>
          <w:tcPr>
            <w:tcW w:w="1596" w:type="dxa"/>
            <w:vMerge/>
          </w:tcPr>
          <w:p w14:paraId="01CA2961" w14:textId="77777777" w:rsidR="00A31801" w:rsidRPr="00BF4AF8" w:rsidRDefault="00A31801" w:rsidP="00FD6F19">
            <w:pPr>
              <w:rPr>
                <w:rFonts w:ascii="Times New Roman" w:hAnsi="Times New Roman" w:cs="Times New Roman"/>
                <w:sz w:val="24"/>
                <w:szCs w:val="24"/>
              </w:rPr>
            </w:pPr>
          </w:p>
        </w:tc>
      </w:tr>
      <w:tr w:rsidR="00A31801" w:rsidRPr="00BF4AF8" w14:paraId="6B5AE86F" w14:textId="77777777" w:rsidTr="00FD6F19">
        <w:tc>
          <w:tcPr>
            <w:tcW w:w="10632" w:type="dxa"/>
            <w:gridSpan w:val="3"/>
          </w:tcPr>
          <w:p w14:paraId="3DDD3C31"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PANEL I : RENFORCEMENT DE LA COOPERATION CULTURELLE ET SCIENTIFIQUE </w:t>
            </w:r>
          </w:p>
        </w:tc>
      </w:tr>
      <w:tr w:rsidR="000F3247" w:rsidRPr="00BF4AF8" w14:paraId="16958F84" w14:textId="77777777" w:rsidTr="000F3247">
        <w:tc>
          <w:tcPr>
            <w:tcW w:w="1709" w:type="dxa"/>
            <w:vMerge w:val="restart"/>
          </w:tcPr>
          <w:p w14:paraId="1993D2DA" w14:textId="3CB17C78" w:rsidR="000F3247" w:rsidRPr="00BF4AF8" w:rsidRDefault="000F3247" w:rsidP="00FD6F19">
            <w:pPr>
              <w:rPr>
                <w:rFonts w:ascii="Times New Roman" w:hAnsi="Times New Roman" w:cs="Times New Roman"/>
                <w:sz w:val="24"/>
                <w:szCs w:val="24"/>
              </w:rPr>
            </w:pPr>
            <w:r w:rsidRPr="00BF4AF8">
              <w:rPr>
                <w:rFonts w:ascii="Times New Roman" w:hAnsi="Times New Roman" w:cs="Times New Roman"/>
                <w:sz w:val="24"/>
                <w:szCs w:val="24"/>
              </w:rPr>
              <w:t>1</w:t>
            </w:r>
            <w:r w:rsidR="00FD4D56">
              <w:rPr>
                <w:rFonts w:ascii="Times New Roman" w:hAnsi="Times New Roman" w:cs="Times New Roman"/>
                <w:sz w:val="24"/>
                <w:szCs w:val="24"/>
              </w:rPr>
              <w:t>0h30</w:t>
            </w:r>
            <w:r w:rsidRPr="00BF4AF8">
              <w:rPr>
                <w:rFonts w:ascii="Times New Roman" w:hAnsi="Times New Roman" w:cs="Times New Roman"/>
                <w:sz w:val="24"/>
                <w:szCs w:val="24"/>
              </w:rPr>
              <w:t xml:space="preserve"> – 1</w:t>
            </w:r>
            <w:r w:rsidR="00FD4D56">
              <w:rPr>
                <w:rFonts w:ascii="Times New Roman" w:hAnsi="Times New Roman" w:cs="Times New Roman"/>
                <w:sz w:val="24"/>
                <w:szCs w:val="24"/>
              </w:rPr>
              <w:t>1</w:t>
            </w:r>
            <w:r w:rsidRPr="00BF4AF8">
              <w:rPr>
                <w:rFonts w:ascii="Times New Roman" w:hAnsi="Times New Roman" w:cs="Times New Roman"/>
                <w:sz w:val="24"/>
                <w:szCs w:val="24"/>
              </w:rPr>
              <w:t xml:space="preserve">h 30 </w:t>
            </w:r>
          </w:p>
        </w:tc>
        <w:tc>
          <w:tcPr>
            <w:tcW w:w="7327" w:type="dxa"/>
          </w:tcPr>
          <w:p w14:paraId="570CB7A8" w14:textId="77777777" w:rsidR="000F3247" w:rsidRPr="00BF4AF8" w:rsidRDefault="000F3247" w:rsidP="00FD6F19">
            <w:pPr>
              <w:rPr>
                <w:rFonts w:ascii="Times New Roman" w:hAnsi="Times New Roman" w:cs="Times New Roman"/>
                <w:sz w:val="24"/>
                <w:szCs w:val="24"/>
              </w:rPr>
            </w:pPr>
            <w:r w:rsidRPr="00BF4AF8">
              <w:rPr>
                <w:rFonts w:ascii="Times New Roman" w:hAnsi="Times New Roman" w:cs="Times New Roman"/>
                <w:b/>
                <w:sz w:val="24"/>
                <w:szCs w:val="24"/>
              </w:rPr>
              <w:t>Communication n°1</w:t>
            </w:r>
            <w:r w:rsidRPr="00BF4AF8">
              <w:rPr>
                <w:rFonts w:ascii="Times New Roman" w:hAnsi="Times New Roman" w:cs="Times New Roman"/>
                <w:sz w:val="24"/>
                <w:szCs w:val="24"/>
              </w:rPr>
              <w:t> : Présentation des activités phares de l’INSS, Dr Roger Zerbo, Directeur Adjoint, INSS</w:t>
            </w:r>
          </w:p>
        </w:tc>
        <w:tc>
          <w:tcPr>
            <w:tcW w:w="1596" w:type="dxa"/>
            <w:vMerge w:val="restart"/>
          </w:tcPr>
          <w:p w14:paraId="1DEE864B" w14:textId="77777777" w:rsidR="000F3247" w:rsidRPr="00BF4AF8" w:rsidRDefault="000F3247" w:rsidP="00FD6F19">
            <w:pPr>
              <w:rPr>
                <w:rFonts w:ascii="Times New Roman" w:hAnsi="Times New Roman" w:cs="Times New Roman"/>
                <w:sz w:val="24"/>
                <w:szCs w:val="24"/>
              </w:rPr>
            </w:pPr>
            <w:r w:rsidRPr="00BF4AF8">
              <w:rPr>
                <w:rFonts w:ascii="Times New Roman" w:hAnsi="Times New Roman" w:cs="Times New Roman"/>
                <w:b/>
                <w:sz w:val="24"/>
                <w:szCs w:val="24"/>
              </w:rPr>
              <w:t xml:space="preserve">Modérateurs </w:t>
            </w:r>
            <w:r w:rsidRPr="00BF4AF8">
              <w:rPr>
                <w:rFonts w:ascii="Times New Roman" w:hAnsi="Times New Roman" w:cs="Times New Roman"/>
                <w:sz w:val="24"/>
                <w:szCs w:val="24"/>
              </w:rPr>
              <w:t>Directeur INSS</w:t>
            </w:r>
          </w:p>
          <w:p w14:paraId="6452E1A5" w14:textId="77777777" w:rsidR="000F3247" w:rsidRDefault="000F3247" w:rsidP="00FD6F19">
            <w:pPr>
              <w:rPr>
                <w:rFonts w:ascii="Times New Roman" w:hAnsi="Times New Roman" w:cs="Times New Roman"/>
                <w:sz w:val="24"/>
                <w:szCs w:val="24"/>
              </w:rPr>
            </w:pPr>
            <w:r w:rsidRPr="00BF4AF8">
              <w:rPr>
                <w:rFonts w:ascii="Times New Roman" w:hAnsi="Times New Roman" w:cs="Times New Roman"/>
                <w:sz w:val="24"/>
                <w:szCs w:val="24"/>
              </w:rPr>
              <w:t xml:space="preserve">Représentant MCAT </w:t>
            </w:r>
          </w:p>
          <w:p w14:paraId="6225DF8E" w14:textId="77777777" w:rsidR="000F3247" w:rsidRDefault="000F3247" w:rsidP="00FD6F19">
            <w:pPr>
              <w:rPr>
                <w:rFonts w:ascii="Times New Roman" w:hAnsi="Times New Roman" w:cs="Times New Roman"/>
                <w:sz w:val="24"/>
                <w:szCs w:val="24"/>
              </w:rPr>
            </w:pPr>
          </w:p>
          <w:p w14:paraId="62A2B20D" w14:textId="1C0A7CC5" w:rsidR="000F3247" w:rsidRPr="00BF4AF8" w:rsidRDefault="000F3247" w:rsidP="00FD6F19">
            <w:pPr>
              <w:rPr>
                <w:rFonts w:ascii="Times New Roman" w:hAnsi="Times New Roman" w:cs="Times New Roman"/>
                <w:sz w:val="24"/>
                <w:szCs w:val="24"/>
              </w:rPr>
            </w:pPr>
            <w:r w:rsidRPr="0054052C">
              <w:rPr>
                <w:rFonts w:ascii="Times New Roman" w:hAnsi="Times New Roman" w:cs="Times New Roman"/>
                <w:b/>
                <w:bCs/>
                <w:sz w:val="24"/>
                <w:szCs w:val="24"/>
              </w:rPr>
              <w:t>Rapporteur</w:t>
            </w:r>
            <w:r>
              <w:rPr>
                <w:rFonts w:ascii="Times New Roman" w:hAnsi="Times New Roman" w:cs="Times New Roman"/>
                <w:sz w:val="24"/>
                <w:szCs w:val="24"/>
              </w:rPr>
              <w:t xml:space="preserve"> : Dr. Traoré Mori Edwige </w:t>
            </w:r>
          </w:p>
        </w:tc>
      </w:tr>
      <w:tr w:rsidR="000F3247" w:rsidRPr="00BF4AF8" w14:paraId="6C464723" w14:textId="77777777" w:rsidTr="000F3247">
        <w:tc>
          <w:tcPr>
            <w:tcW w:w="1709" w:type="dxa"/>
            <w:vMerge/>
          </w:tcPr>
          <w:p w14:paraId="02AF78EC" w14:textId="77777777" w:rsidR="000F3247" w:rsidRPr="00BF4AF8" w:rsidRDefault="000F3247" w:rsidP="00FD6F19">
            <w:pPr>
              <w:rPr>
                <w:rFonts w:ascii="Times New Roman" w:hAnsi="Times New Roman" w:cs="Times New Roman"/>
                <w:sz w:val="24"/>
                <w:szCs w:val="24"/>
              </w:rPr>
            </w:pPr>
          </w:p>
        </w:tc>
        <w:tc>
          <w:tcPr>
            <w:tcW w:w="7327" w:type="dxa"/>
          </w:tcPr>
          <w:p w14:paraId="20BEB188" w14:textId="7AB0DBE0" w:rsidR="000F3247" w:rsidRPr="00BF4AF8" w:rsidRDefault="000F3247" w:rsidP="00FD6F19">
            <w:pPr>
              <w:rPr>
                <w:rFonts w:ascii="Times New Roman" w:hAnsi="Times New Roman" w:cs="Times New Roman"/>
                <w:sz w:val="24"/>
                <w:szCs w:val="24"/>
              </w:rPr>
            </w:pPr>
            <w:r w:rsidRPr="00BF4AF8">
              <w:rPr>
                <w:rFonts w:ascii="Times New Roman" w:hAnsi="Times New Roman" w:cs="Times New Roman"/>
                <w:b/>
                <w:sz w:val="24"/>
                <w:szCs w:val="24"/>
              </w:rPr>
              <w:t>Communication n°2</w:t>
            </w:r>
            <w:r w:rsidRPr="00BF4AF8">
              <w:rPr>
                <w:rFonts w:ascii="Times New Roman" w:hAnsi="Times New Roman" w:cs="Times New Roman"/>
                <w:sz w:val="24"/>
                <w:szCs w:val="24"/>
              </w:rPr>
              <w:t xml:space="preserve"> : Présentation du programme </w:t>
            </w:r>
            <w:r w:rsidR="00D74D41">
              <w:rPr>
                <w:rFonts w:ascii="Times New Roman" w:hAnsi="Times New Roman" w:cs="Times New Roman"/>
                <w:sz w:val="24"/>
                <w:szCs w:val="24"/>
              </w:rPr>
              <w:t>d’activités</w:t>
            </w:r>
            <w:r w:rsidRPr="00BF4AF8">
              <w:rPr>
                <w:rFonts w:ascii="Times New Roman" w:hAnsi="Times New Roman" w:cs="Times New Roman"/>
                <w:sz w:val="24"/>
                <w:szCs w:val="24"/>
              </w:rPr>
              <w:t xml:space="preserve">, par le </w:t>
            </w:r>
            <w:r w:rsidR="00D74D41">
              <w:rPr>
                <w:rFonts w:ascii="Times New Roman" w:hAnsi="Times New Roman" w:cs="Times New Roman"/>
                <w:sz w:val="24"/>
                <w:szCs w:val="24"/>
              </w:rPr>
              <w:t xml:space="preserve">représentant du </w:t>
            </w:r>
            <w:r w:rsidRPr="00BF4AF8">
              <w:rPr>
                <w:rFonts w:ascii="Times New Roman" w:hAnsi="Times New Roman" w:cs="Times New Roman"/>
                <w:sz w:val="24"/>
                <w:szCs w:val="24"/>
              </w:rPr>
              <w:t>MCAT</w:t>
            </w:r>
          </w:p>
        </w:tc>
        <w:tc>
          <w:tcPr>
            <w:tcW w:w="1596" w:type="dxa"/>
            <w:vMerge/>
          </w:tcPr>
          <w:p w14:paraId="4EAD5FF0" w14:textId="77777777" w:rsidR="000F3247" w:rsidRPr="00BF4AF8" w:rsidRDefault="000F3247" w:rsidP="00FD6F19">
            <w:pPr>
              <w:rPr>
                <w:rFonts w:ascii="Times New Roman" w:hAnsi="Times New Roman" w:cs="Times New Roman"/>
                <w:sz w:val="24"/>
                <w:szCs w:val="24"/>
              </w:rPr>
            </w:pPr>
          </w:p>
        </w:tc>
      </w:tr>
      <w:tr w:rsidR="000F3247" w:rsidRPr="00BF4AF8" w14:paraId="40194691" w14:textId="77777777" w:rsidTr="000F3247">
        <w:tc>
          <w:tcPr>
            <w:tcW w:w="1709" w:type="dxa"/>
            <w:vMerge/>
          </w:tcPr>
          <w:p w14:paraId="6635B375" w14:textId="77777777" w:rsidR="000F3247" w:rsidRPr="00BF4AF8" w:rsidRDefault="000F3247" w:rsidP="00FD6F19">
            <w:pPr>
              <w:rPr>
                <w:rFonts w:ascii="Times New Roman" w:hAnsi="Times New Roman" w:cs="Times New Roman"/>
                <w:sz w:val="24"/>
                <w:szCs w:val="24"/>
              </w:rPr>
            </w:pPr>
          </w:p>
        </w:tc>
        <w:tc>
          <w:tcPr>
            <w:tcW w:w="7327" w:type="dxa"/>
          </w:tcPr>
          <w:p w14:paraId="35327495" w14:textId="2E8E0C2C" w:rsidR="000F3247" w:rsidRPr="00BF4AF8" w:rsidRDefault="00815896" w:rsidP="00FD6F19">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Communication </w:t>
            </w:r>
            <w:r w:rsidRPr="00BF4AF8">
              <w:rPr>
                <w:rFonts w:ascii="Times New Roman" w:hAnsi="Times New Roman" w:cs="Times New Roman"/>
                <w:b/>
                <w:sz w:val="24"/>
                <w:szCs w:val="24"/>
              </w:rPr>
              <w:t>n°</w:t>
            </w:r>
            <w:r w:rsidR="00D74D41">
              <w:rPr>
                <w:rFonts w:ascii="Times New Roman" w:hAnsi="Times New Roman" w:cs="Times New Roman"/>
                <w:b/>
                <w:sz w:val="24"/>
                <w:szCs w:val="24"/>
              </w:rPr>
              <w:t xml:space="preserve">3 </w:t>
            </w:r>
            <w:r>
              <w:rPr>
                <w:rFonts w:ascii="Times New Roman" w:hAnsi="Times New Roman" w:cs="Times New Roman"/>
                <w:sz w:val="24"/>
                <w:szCs w:val="24"/>
              </w:rPr>
              <w:t xml:space="preserve">: </w:t>
            </w:r>
            <w:r w:rsidR="000F3247" w:rsidRPr="000F3247">
              <w:rPr>
                <w:rFonts w:ascii="Times New Roman" w:hAnsi="Times New Roman" w:cs="Times New Roman"/>
                <w:color w:val="000000" w:themeColor="text1"/>
                <w:sz w:val="24"/>
                <w:szCs w:val="24"/>
              </w:rPr>
              <w:t xml:space="preserve">Commission nationale pour l’UNESCO </w:t>
            </w:r>
            <w:r w:rsidR="00D74D41">
              <w:rPr>
                <w:rFonts w:ascii="Times New Roman" w:hAnsi="Times New Roman" w:cs="Times New Roman"/>
                <w:color w:val="000000" w:themeColor="text1"/>
                <w:sz w:val="24"/>
                <w:szCs w:val="24"/>
              </w:rPr>
              <w:t>(Secrétaire général)</w:t>
            </w:r>
          </w:p>
        </w:tc>
        <w:tc>
          <w:tcPr>
            <w:tcW w:w="1596" w:type="dxa"/>
            <w:vMerge/>
          </w:tcPr>
          <w:p w14:paraId="6BAF533D" w14:textId="77777777" w:rsidR="000F3247" w:rsidRPr="00BF4AF8" w:rsidRDefault="000F3247" w:rsidP="00FD6F19">
            <w:pPr>
              <w:rPr>
                <w:rFonts w:ascii="Times New Roman" w:hAnsi="Times New Roman" w:cs="Times New Roman"/>
                <w:sz w:val="24"/>
                <w:szCs w:val="24"/>
              </w:rPr>
            </w:pPr>
          </w:p>
        </w:tc>
      </w:tr>
      <w:tr w:rsidR="00A31801" w:rsidRPr="00BF4AF8" w14:paraId="70C02E83" w14:textId="77777777" w:rsidTr="000F3247">
        <w:tc>
          <w:tcPr>
            <w:tcW w:w="1709" w:type="dxa"/>
          </w:tcPr>
          <w:p w14:paraId="703DA265" w14:textId="3FC12C7A"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1</w:t>
            </w:r>
            <w:r w:rsidR="00FD4D56">
              <w:rPr>
                <w:rFonts w:ascii="Times New Roman" w:hAnsi="Times New Roman" w:cs="Times New Roman"/>
                <w:sz w:val="24"/>
                <w:szCs w:val="24"/>
              </w:rPr>
              <w:t>1</w:t>
            </w:r>
            <w:r w:rsidRPr="00BF4AF8">
              <w:rPr>
                <w:rFonts w:ascii="Times New Roman" w:hAnsi="Times New Roman" w:cs="Times New Roman"/>
                <w:sz w:val="24"/>
                <w:szCs w:val="24"/>
              </w:rPr>
              <w:t>h 30</w:t>
            </w:r>
            <w:r w:rsidR="00FD4D56">
              <w:rPr>
                <w:rFonts w:ascii="Times New Roman" w:hAnsi="Times New Roman" w:cs="Times New Roman"/>
                <w:sz w:val="24"/>
                <w:szCs w:val="24"/>
              </w:rPr>
              <w:t>-</w:t>
            </w:r>
            <w:r w:rsidRPr="00BF4AF8">
              <w:rPr>
                <w:rFonts w:ascii="Times New Roman" w:hAnsi="Times New Roman" w:cs="Times New Roman"/>
                <w:sz w:val="24"/>
                <w:szCs w:val="24"/>
              </w:rPr>
              <w:t>1</w:t>
            </w:r>
            <w:r w:rsidR="00FD4D56">
              <w:rPr>
                <w:rFonts w:ascii="Times New Roman" w:hAnsi="Times New Roman" w:cs="Times New Roman"/>
                <w:sz w:val="24"/>
                <w:szCs w:val="24"/>
              </w:rPr>
              <w:t>2</w:t>
            </w:r>
            <w:r w:rsidRPr="00BF4AF8">
              <w:rPr>
                <w:rFonts w:ascii="Times New Roman" w:hAnsi="Times New Roman" w:cs="Times New Roman"/>
                <w:sz w:val="24"/>
                <w:szCs w:val="24"/>
              </w:rPr>
              <w:t xml:space="preserve">h </w:t>
            </w:r>
          </w:p>
        </w:tc>
        <w:tc>
          <w:tcPr>
            <w:tcW w:w="7327" w:type="dxa"/>
          </w:tcPr>
          <w:p w14:paraId="078BEB5D" w14:textId="0978A0EA"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Discussions sur les présentations et identification d’axes/parcelles de coopération avec le MCAT</w:t>
            </w:r>
            <w:r w:rsidR="000F3247">
              <w:rPr>
                <w:rFonts w:ascii="Times New Roman" w:hAnsi="Times New Roman" w:cs="Times New Roman"/>
                <w:sz w:val="24"/>
                <w:szCs w:val="24"/>
              </w:rPr>
              <w:t xml:space="preserve"> et l’UNESCO</w:t>
            </w:r>
            <w:r w:rsidRPr="00BF4AF8">
              <w:rPr>
                <w:rFonts w:ascii="Times New Roman" w:hAnsi="Times New Roman" w:cs="Times New Roman"/>
                <w:sz w:val="24"/>
                <w:szCs w:val="24"/>
              </w:rPr>
              <w:t>.</w:t>
            </w:r>
          </w:p>
          <w:p w14:paraId="1DD10D34"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Recommandations </w:t>
            </w:r>
          </w:p>
        </w:tc>
        <w:tc>
          <w:tcPr>
            <w:tcW w:w="1596" w:type="dxa"/>
            <w:vMerge/>
          </w:tcPr>
          <w:p w14:paraId="77F44321" w14:textId="77777777" w:rsidR="00A31801" w:rsidRPr="00BF4AF8" w:rsidRDefault="00A31801" w:rsidP="00FD6F19">
            <w:pPr>
              <w:rPr>
                <w:rFonts w:ascii="Times New Roman" w:hAnsi="Times New Roman" w:cs="Times New Roman"/>
                <w:sz w:val="24"/>
                <w:szCs w:val="24"/>
              </w:rPr>
            </w:pPr>
          </w:p>
        </w:tc>
      </w:tr>
      <w:tr w:rsidR="00A31801" w:rsidRPr="00BF4AF8" w14:paraId="1B4A016F" w14:textId="77777777" w:rsidTr="000F3247">
        <w:tc>
          <w:tcPr>
            <w:tcW w:w="1709" w:type="dxa"/>
          </w:tcPr>
          <w:p w14:paraId="17C55C97" w14:textId="20F1245B"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1</w:t>
            </w:r>
            <w:r w:rsidR="00FD4D56">
              <w:rPr>
                <w:rFonts w:ascii="Times New Roman" w:hAnsi="Times New Roman" w:cs="Times New Roman"/>
                <w:sz w:val="24"/>
                <w:szCs w:val="24"/>
              </w:rPr>
              <w:t>2</w:t>
            </w:r>
            <w:r w:rsidRPr="00BF4AF8">
              <w:rPr>
                <w:rFonts w:ascii="Times New Roman" w:hAnsi="Times New Roman" w:cs="Times New Roman"/>
                <w:sz w:val="24"/>
                <w:szCs w:val="24"/>
              </w:rPr>
              <w:t>h – 1</w:t>
            </w:r>
            <w:r w:rsidR="00FD4D56">
              <w:rPr>
                <w:rFonts w:ascii="Times New Roman" w:hAnsi="Times New Roman" w:cs="Times New Roman"/>
                <w:sz w:val="24"/>
                <w:szCs w:val="24"/>
              </w:rPr>
              <w:t>3</w:t>
            </w:r>
            <w:r w:rsidRPr="00BF4AF8">
              <w:rPr>
                <w:rFonts w:ascii="Times New Roman" w:hAnsi="Times New Roman" w:cs="Times New Roman"/>
                <w:sz w:val="24"/>
                <w:szCs w:val="24"/>
              </w:rPr>
              <w:t xml:space="preserve">h </w:t>
            </w:r>
          </w:p>
        </w:tc>
        <w:tc>
          <w:tcPr>
            <w:tcW w:w="7327" w:type="dxa"/>
          </w:tcPr>
          <w:p w14:paraId="097DD038"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 xml:space="preserve">Pause déjeuner </w:t>
            </w:r>
          </w:p>
        </w:tc>
        <w:tc>
          <w:tcPr>
            <w:tcW w:w="1596" w:type="dxa"/>
          </w:tcPr>
          <w:p w14:paraId="3AA9B322"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CNO</w:t>
            </w:r>
          </w:p>
        </w:tc>
      </w:tr>
      <w:tr w:rsidR="00A31801" w:rsidRPr="00BF4AF8" w14:paraId="22B2E152" w14:textId="77777777" w:rsidTr="00FD6F19">
        <w:tc>
          <w:tcPr>
            <w:tcW w:w="10632" w:type="dxa"/>
            <w:gridSpan w:val="3"/>
          </w:tcPr>
          <w:p w14:paraId="0125D040" w14:textId="08278884"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PANEL II : </w:t>
            </w:r>
            <w:r w:rsidR="00EC5888">
              <w:rPr>
                <w:rFonts w:ascii="Times New Roman" w:hAnsi="Times New Roman" w:cs="Times New Roman"/>
                <w:b/>
                <w:sz w:val="24"/>
                <w:szCs w:val="24"/>
              </w:rPr>
              <w:t xml:space="preserve">     Axe 1 :  Culture</w:t>
            </w:r>
          </w:p>
        </w:tc>
      </w:tr>
      <w:tr w:rsidR="00A31801" w:rsidRPr="00BF4AF8" w14:paraId="0E89570A" w14:textId="77777777" w:rsidTr="000F3247">
        <w:tc>
          <w:tcPr>
            <w:tcW w:w="1709" w:type="dxa"/>
            <w:vMerge w:val="restart"/>
          </w:tcPr>
          <w:p w14:paraId="437AD7DD" w14:textId="22689829"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sz w:val="24"/>
                <w:szCs w:val="24"/>
              </w:rPr>
              <w:t>1</w:t>
            </w:r>
            <w:r w:rsidR="00FD4D56">
              <w:rPr>
                <w:rFonts w:ascii="Times New Roman" w:hAnsi="Times New Roman" w:cs="Times New Roman"/>
                <w:sz w:val="24"/>
                <w:szCs w:val="24"/>
              </w:rPr>
              <w:t>3</w:t>
            </w:r>
            <w:r w:rsidRPr="00BF4AF8">
              <w:rPr>
                <w:rFonts w:ascii="Times New Roman" w:hAnsi="Times New Roman" w:cs="Times New Roman"/>
                <w:sz w:val="24"/>
                <w:szCs w:val="24"/>
              </w:rPr>
              <w:t>h</w:t>
            </w:r>
            <w:r w:rsidR="0054052C">
              <w:rPr>
                <w:rFonts w:ascii="Times New Roman" w:hAnsi="Times New Roman" w:cs="Times New Roman"/>
                <w:sz w:val="24"/>
                <w:szCs w:val="24"/>
              </w:rPr>
              <w:t>-</w:t>
            </w:r>
            <w:r w:rsidR="00FD4D56">
              <w:rPr>
                <w:rFonts w:ascii="Times New Roman" w:hAnsi="Times New Roman" w:cs="Times New Roman"/>
                <w:sz w:val="24"/>
                <w:szCs w:val="24"/>
              </w:rPr>
              <w:t>13h-5</w:t>
            </w:r>
            <w:r w:rsidR="0054052C">
              <w:rPr>
                <w:rFonts w:ascii="Times New Roman" w:hAnsi="Times New Roman" w:cs="Times New Roman"/>
                <w:sz w:val="24"/>
                <w:szCs w:val="24"/>
              </w:rPr>
              <w:t>0</w:t>
            </w:r>
            <w:r w:rsidRPr="00BF4AF8">
              <w:rPr>
                <w:rFonts w:ascii="Times New Roman" w:hAnsi="Times New Roman" w:cs="Times New Roman"/>
                <w:sz w:val="24"/>
                <w:szCs w:val="24"/>
              </w:rPr>
              <w:t>h 1</w:t>
            </w:r>
            <w:r w:rsidR="00EC5888">
              <w:rPr>
                <w:rFonts w:ascii="Times New Roman" w:hAnsi="Times New Roman" w:cs="Times New Roman"/>
                <w:sz w:val="24"/>
                <w:szCs w:val="24"/>
              </w:rPr>
              <w:t>0</w:t>
            </w:r>
            <w:r w:rsidRPr="00BF4AF8">
              <w:rPr>
                <w:rFonts w:ascii="Times New Roman" w:hAnsi="Times New Roman" w:cs="Times New Roman"/>
                <w:sz w:val="24"/>
                <w:szCs w:val="24"/>
              </w:rPr>
              <w:t>mn</w:t>
            </w:r>
            <w:r w:rsidR="0054052C">
              <w:rPr>
                <w:rFonts w:ascii="Times New Roman" w:hAnsi="Times New Roman" w:cs="Times New Roman"/>
                <w:sz w:val="24"/>
                <w:szCs w:val="24"/>
              </w:rPr>
              <w:t>/par communica</w:t>
            </w:r>
            <w:r w:rsidR="00B13562">
              <w:rPr>
                <w:rFonts w:ascii="Times New Roman" w:hAnsi="Times New Roman" w:cs="Times New Roman"/>
                <w:sz w:val="24"/>
                <w:szCs w:val="24"/>
              </w:rPr>
              <w:t>tion</w:t>
            </w:r>
            <w:r w:rsidRPr="00BF4AF8">
              <w:rPr>
                <w:rFonts w:ascii="Times New Roman" w:hAnsi="Times New Roman" w:cs="Times New Roman"/>
                <w:sz w:val="24"/>
                <w:szCs w:val="24"/>
              </w:rPr>
              <w:t xml:space="preserve"> </w:t>
            </w:r>
          </w:p>
        </w:tc>
        <w:tc>
          <w:tcPr>
            <w:tcW w:w="7327" w:type="dxa"/>
          </w:tcPr>
          <w:p w14:paraId="5AB80CCB" w14:textId="77777777" w:rsidR="00A31801" w:rsidRPr="00BF4AF8" w:rsidRDefault="00A31801" w:rsidP="00FD6F19">
            <w:pPr>
              <w:rPr>
                <w:rFonts w:ascii="Times New Roman" w:hAnsi="Times New Roman" w:cs="Times New Roman"/>
                <w:sz w:val="24"/>
                <w:szCs w:val="24"/>
              </w:rPr>
            </w:pPr>
            <w:r w:rsidRPr="00BF4AF8">
              <w:rPr>
                <w:rFonts w:ascii="Times New Roman" w:hAnsi="Times New Roman" w:cs="Times New Roman"/>
                <w:b/>
                <w:sz w:val="24"/>
                <w:szCs w:val="24"/>
              </w:rPr>
              <w:t>Communication n°1</w:t>
            </w:r>
            <w:r w:rsidRPr="00BF4AF8">
              <w:rPr>
                <w:rFonts w:ascii="Times New Roman" w:hAnsi="Times New Roman" w:cs="Times New Roman"/>
                <w:sz w:val="24"/>
                <w:szCs w:val="24"/>
              </w:rPr>
              <w:t xml:space="preserve"> : </w:t>
            </w:r>
            <w:r w:rsidRPr="00BF4AF8">
              <w:rPr>
                <w:rFonts w:ascii="Times New Roman" w:hAnsi="Times New Roman" w:cs="Times New Roman"/>
                <w:color w:val="26282A"/>
                <w:sz w:val="24"/>
                <w:szCs w:val="24"/>
              </w:rPr>
              <w:t>Vers les origines historiques du dioula véhiculaire proposition de sanogo, Pr Mamadou Lamine Sanogo, DLLN</w:t>
            </w:r>
          </w:p>
        </w:tc>
        <w:tc>
          <w:tcPr>
            <w:tcW w:w="1596" w:type="dxa"/>
            <w:vMerge w:val="restart"/>
          </w:tcPr>
          <w:p w14:paraId="61CF9F43"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Modérateur </w:t>
            </w:r>
          </w:p>
          <w:p w14:paraId="042B4BB0" w14:textId="45FFE887" w:rsidR="00A31801" w:rsidRDefault="00EC5888" w:rsidP="00FD6F19">
            <w:pPr>
              <w:rPr>
                <w:rFonts w:ascii="Times New Roman" w:hAnsi="Times New Roman" w:cs="Times New Roman"/>
                <w:sz w:val="24"/>
                <w:szCs w:val="24"/>
              </w:rPr>
            </w:pPr>
            <w:r>
              <w:rPr>
                <w:rFonts w:ascii="Times New Roman" w:hAnsi="Times New Roman" w:cs="Times New Roman"/>
                <w:sz w:val="24"/>
                <w:szCs w:val="24"/>
              </w:rPr>
              <w:t xml:space="preserve">Dr. </w:t>
            </w:r>
            <w:r w:rsidR="00B61560">
              <w:rPr>
                <w:rFonts w:ascii="Times New Roman" w:hAnsi="Times New Roman" w:cs="Times New Roman"/>
                <w:sz w:val="24"/>
                <w:szCs w:val="24"/>
              </w:rPr>
              <w:t>Issa Diallo</w:t>
            </w:r>
          </w:p>
          <w:p w14:paraId="740AE8BE" w14:textId="77777777" w:rsidR="00EC5888" w:rsidRDefault="00EC5888" w:rsidP="00FD6F19">
            <w:pPr>
              <w:rPr>
                <w:rFonts w:ascii="Times New Roman" w:hAnsi="Times New Roman" w:cs="Times New Roman"/>
                <w:sz w:val="24"/>
                <w:szCs w:val="24"/>
              </w:rPr>
            </w:pPr>
          </w:p>
          <w:p w14:paraId="751DAD2C" w14:textId="248CB00F" w:rsidR="00EC5888" w:rsidRPr="00BF4AF8" w:rsidRDefault="00EC5888" w:rsidP="00FD6F19">
            <w:pPr>
              <w:rPr>
                <w:rFonts w:ascii="Times New Roman" w:hAnsi="Times New Roman" w:cs="Times New Roman"/>
                <w:sz w:val="24"/>
                <w:szCs w:val="24"/>
              </w:rPr>
            </w:pPr>
            <w:r w:rsidRPr="0054052C">
              <w:rPr>
                <w:rFonts w:ascii="Times New Roman" w:hAnsi="Times New Roman" w:cs="Times New Roman"/>
                <w:b/>
                <w:bCs/>
                <w:sz w:val="24"/>
                <w:szCs w:val="24"/>
              </w:rPr>
              <w:t>Rapporteur</w:t>
            </w:r>
            <w:r>
              <w:rPr>
                <w:rFonts w:ascii="Times New Roman" w:hAnsi="Times New Roman" w:cs="Times New Roman"/>
                <w:sz w:val="24"/>
                <w:szCs w:val="24"/>
              </w:rPr>
              <w:t xml:space="preserve"> : </w:t>
            </w:r>
            <w:r w:rsidR="00F91F05">
              <w:rPr>
                <w:rFonts w:ascii="Times New Roman" w:hAnsi="Times New Roman" w:cs="Times New Roman"/>
                <w:sz w:val="24"/>
                <w:szCs w:val="24"/>
              </w:rPr>
              <w:t>Zabsonré Lina Carole</w:t>
            </w:r>
          </w:p>
        </w:tc>
      </w:tr>
      <w:tr w:rsidR="00A31801" w:rsidRPr="00BF4AF8" w14:paraId="06670B84" w14:textId="77777777" w:rsidTr="000F3247">
        <w:tc>
          <w:tcPr>
            <w:tcW w:w="1709" w:type="dxa"/>
            <w:vMerge/>
          </w:tcPr>
          <w:p w14:paraId="45DCDD65" w14:textId="77777777" w:rsidR="00A31801" w:rsidRPr="00BF4AF8" w:rsidRDefault="00A31801" w:rsidP="00FD6F19">
            <w:pPr>
              <w:rPr>
                <w:rFonts w:ascii="Times New Roman" w:hAnsi="Times New Roman" w:cs="Times New Roman"/>
                <w:sz w:val="24"/>
                <w:szCs w:val="24"/>
              </w:rPr>
            </w:pPr>
          </w:p>
        </w:tc>
        <w:tc>
          <w:tcPr>
            <w:tcW w:w="7327" w:type="dxa"/>
          </w:tcPr>
          <w:p w14:paraId="45263F76" w14:textId="77777777" w:rsidR="00A31801" w:rsidRPr="00BF4AF8" w:rsidRDefault="00A31801" w:rsidP="00FD6F19">
            <w:pPr>
              <w:pStyle w:val="yiv6302144533ydp66319df1yiv6708747314ydpdd8fd7a5yiv3009046314msonormal"/>
              <w:shd w:val="clear" w:color="auto" w:fill="FFFFFF"/>
              <w:spacing w:before="0" w:beforeAutospacing="0" w:after="0" w:afterAutospacing="0"/>
              <w:rPr>
                <w:color w:val="26282A"/>
              </w:rPr>
            </w:pPr>
            <w:r w:rsidRPr="00BF4AF8">
              <w:rPr>
                <w:b/>
              </w:rPr>
              <w:t>Communication n°2</w:t>
            </w:r>
            <w:r w:rsidRPr="00BF4AF8">
              <w:t xml:space="preserve"> : </w:t>
            </w:r>
            <w:r w:rsidRPr="00BF4AF8">
              <w:rPr>
                <w:color w:val="26282A"/>
                <w:shd w:val="clear" w:color="auto" w:fill="FFFFFF"/>
              </w:rPr>
              <w:t>Langues, perception du patrimoine culturel et valorisation en Afrique, Dr Carole Aoua Bambara, DLLN</w:t>
            </w:r>
          </w:p>
        </w:tc>
        <w:tc>
          <w:tcPr>
            <w:tcW w:w="1596" w:type="dxa"/>
            <w:vMerge/>
          </w:tcPr>
          <w:p w14:paraId="675D6E8D" w14:textId="77777777" w:rsidR="00A31801" w:rsidRPr="00BF4AF8" w:rsidRDefault="00A31801" w:rsidP="00FD6F19">
            <w:pPr>
              <w:rPr>
                <w:rFonts w:ascii="Times New Roman" w:hAnsi="Times New Roman" w:cs="Times New Roman"/>
                <w:sz w:val="24"/>
                <w:szCs w:val="24"/>
              </w:rPr>
            </w:pPr>
          </w:p>
        </w:tc>
      </w:tr>
      <w:tr w:rsidR="00A31801" w:rsidRPr="00BF4AF8" w14:paraId="13258605" w14:textId="77777777" w:rsidTr="000F3247">
        <w:tc>
          <w:tcPr>
            <w:tcW w:w="1709" w:type="dxa"/>
            <w:vMerge/>
          </w:tcPr>
          <w:p w14:paraId="3A3176D5" w14:textId="77777777" w:rsidR="00A31801" w:rsidRPr="00BF4AF8" w:rsidRDefault="00A31801" w:rsidP="00FD6F19">
            <w:pPr>
              <w:rPr>
                <w:rFonts w:ascii="Times New Roman" w:hAnsi="Times New Roman" w:cs="Times New Roman"/>
                <w:sz w:val="24"/>
                <w:szCs w:val="24"/>
              </w:rPr>
            </w:pPr>
          </w:p>
        </w:tc>
        <w:tc>
          <w:tcPr>
            <w:tcW w:w="7327" w:type="dxa"/>
          </w:tcPr>
          <w:p w14:paraId="78824B44" w14:textId="2FBBAEDB" w:rsidR="00A31801" w:rsidRDefault="00A31801" w:rsidP="00FD6F19">
            <w:pPr>
              <w:rPr>
                <w:rFonts w:ascii="Times New Roman" w:hAnsi="Times New Roman" w:cs="Times New Roman"/>
                <w:sz w:val="24"/>
                <w:szCs w:val="24"/>
              </w:rPr>
            </w:pPr>
            <w:r w:rsidRPr="00BF4AF8">
              <w:rPr>
                <w:rFonts w:ascii="Times New Roman" w:hAnsi="Times New Roman" w:cs="Times New Roman"/>
                <w:b/>
                <w:sz w:val="24"/>
                <w:szCs w:val="24"/>
              </w:rPr>
              <w:t>Communication n°3</w:t>
            </w:r>
            <w:r w:rsidRPr="00BF4AF8">
              <w:rPr>
                <w:rFonts w:ascii="Times New Roman" w:hAnsi="Times New Roman" w:cs="Times New Roman"/>
                <w:sz w:val="24"/>
                <w:szCs w:val="24"/>
              </w:rPr>
              <w:t xml:space="preserve"> : </w:t>
            </w:r>
            <w:r w:rsidR="00EC5888" w:rsidRPr="00BF4AF8">
              <w:rPr>
                <w:rFonts w:ascii="Times New Roman" w:hAnsi="Times New Roman" w:cs="Times New Roman"/>
                <w:sz w:val="24"/>
                <w:szCs w:val="24"/>
              </w:rPr>
              <w:t>l’histoire et l’évolution des quartiers périphériques de la commune de Ouagadougou. Dr Wenceslas Hien, DSJPH</w:t>
            </w:r>
          </w:p>
          <w:p w14:paraId="1FD489D3" w14:textId="77777777" w:rsidR="00EC5888" w:rsidRDefault="00EC5888" w:rsidP="00EC5888">
            <w:pPr>
              <w:jc w:val="both"/>
              <w:rPr>
                <w:rFonts w:ascii="Times New Roman" w:hAnsi="Times New Roman" w:cs="Times New Roman"/>
                <w:sz w:val="24"/>
                <w:szCs w:val="24"/>
              </w:rPr>
            </w:pPr>
            <w:r w:rsidRPr="00BF4AF8">
              <w:rPr>
                <w:rFonts w:ascii="Times New Roman" w:hAnsi="Times New Roman" w:cs="Times New Roman"/>
                <w:b/>
                <w:sz w:val="24"/>
                <w:szCs w:val="24"/>
              </w:rPr>
              <w:t>Communication n°</w:t>
            </w:r>
            <w:r>
              <w:rPr>
                <w:rFonts w:ascii="Times New Roman" w:hAnsi="Times New Roman" w:cs="Times New Roman"/>
                <w:b/>
                <w:sz w:val="24"/>
                <w:szCs w:val="24"/>
              </w:rPr>
              <w:t>4</w:t>
            </w:r>
            <w:r w:rsidRPr="00BF4AF8">
              <w:rPr>
                <w:rFonts w:ascii="Times New Roman" w:hAnsi="Times New Roman" w:cs="Times New Roman"/>
                <w:sz w:val="24"/>
                <w:szCs w:val="24"/>
              </w:rPr>
              <w:t> :</w:t>
            </w:r>
            <w:r>
              <w:rPr>
                <w:rFonts w:ascii="Times New Roman" w:hAnsi="Times New Roman" w:cs="Times New Roman"/>
                <w:sz w:val="24"/>
                <w:szCs w:val="24"/>
              </w:rPr>
              <w:t xml:space="preserve"> </w:t>
            </w:r>
            <w:r w:rsidRPr="00EC5888">
              <w:rPr>
                <w:rFonts w:ascii="Times New Roman" w:hAnsi="Times New Roman" w:cs="Times New Roman"/>
                <w:sz w:val="24"/>
                <w:szCs w:val="24"/>
              </w:rPr>
              <w:t>Le vêtement d’intronisation des chefs suprêmes moosés : un héritage de Naaba Wubri, par Dr. Jocelyne Karimatou Boussari/Vokouma, Chargée de recherche, DSEAD</w:t>
            </w:r>
          </w:p>
          <w:p w14:paraId="316C3015" w14:textId="3A31C32E" w:rsidR="00BB1EF4" w:rsidRPr="00BB1EF4" w:rsidRDefault="00D74D41" w:rsidP="00BB1EF4">
            <w:pPr>
              <w:rPr>
                <w:rFonts w:ascii="Times New Roman" w:eastAsia="Times New Roman" w:hAnsi="Times New Roman" w:cs="Times New Roman"/>
                <w:sz w:val="24"/>
                <w:szCs w:val="24"/>
                <w:lang w:eastAsia="fr-FR"/>
              </w:rPr>
            </w:pPr>
            <w:r w:rsidRPr="00D74D41">
              <w:rPr>
                <w:rFonts w:ascii="Times New Roman" w:hAnsi="Times New Roman" w:cs="Times New Roman"/>
                <w:b/>
                <w:bCs/>
                <w:sz w:val="24"/>
                <w:szCs w:val="24"/>
              </w:rPr>
              <w:t>Communication</w:t>
            </w:r>
            <w:r>
              <w:rPr>
                <w:rFonts w:ascii="Times New Roman" w:hAnsi="Times New Roman" w:cs="Times New Roman"/>
                <w:sz w:val="24"/>
                <w:szCs w:val="24"/>
              </w:rPr>
              <w:t xml:space="preserve"> </w:t>
            </w:r>
            <w:r w:rsidRPr="00BF4AF8">
              <w:rPr>
                <w:rFonts w:ascii="Times New Roman" w:hAnsi="Times New Roman" w:cs="Times New Roman"/>
                <w:b/>
                <w:sz w:val="24"/>
                <w:szCs w:val="24"/>
              </w:rPr>
              <w:t>n°</w:t>
            </w:r>
            <w:r>
              <w:rPr>
                <w:rFonts w:ascii="Times New Roman" w:hAnsi="Times New Roman" w:cs="Times New Roman"/>
                <w:b/>
                <w:sz w:val="24"/>
                <w:szCs w:val="24"/>
              </w:rPr>
              <w:t xml:space="preserve">5 : </w:t>
            </w:r>
            <w:r w:rsidR="00BB1EF4" w:rsidRPr="00BB1EF4">
              <w:rPr>
                <w:rFonts w:ascii="Times New Roman" w:eastAsia="Times New Roman" w:hAnsi="Times New Roman" w:cs="Times New Roman"/>
                <w:sz w:val="24"/>
                <w:szCs w:val="24"/>
                <w:lang w:eastAsia="fr-FR"/>
              </w:rPr>
              <w:t>La notion de patrimoine en droit public Burkinabè : esquisse d'une analyse du patrimoine culturel.</w:t>
            </w:r>
            <w:r w:rsidR="00BB1EF4">
              <w:rPr>
                <w:rFonts w:ascii="Times New Roman" w:eastAsia="Times New Roman" w:hAnsi="Times New Roman" w:cs="Times New Roman"/>
                <w:sz w:val="24"/>
                <w:szCs w:val="24"/>
                <w:lang w:eastAsia="fr-FR"/>
              </w:rPr>
              <w:t xml:space="preserve"> Nagalo Y Alexis SJPA</w:t>
            </w:r>
          </w:p>
          <w:p w14:paraId="16A8A5D8" w14:textId="1E7D679A" w:rsidR="00D74D41" w:rsidRPr="00BF4AF8" w:rsidRDefault="00D74D41" w:rsidP="00EC5888">
            <w:pPr>
              <w:jc w:val="both"/>
              <w:rPr>
                <w:rFonts w:ascii="Times New Roman" w:hAnsi="Times New Roman" w:cs="Times New Roman"/>
                <w:sz w:val="24"/>
                <w:szCs w:val="24"/>
              </w:rPr>
            </w:pPr>
          </w:p>
        </w:tc>
        <w:tc>
          <w:tcPr>
            <w:tcW w:w="1596" w:type="dxa"/>
            <w:vMerge/>
          </w:tcPr>
          <w:p w14:paraId="5EEF087D" w14:textId="77777777" w:rsidR="00A31801" w:rsidRPr="00BF4AF8" w:rsidRDefault="00A31801" w:rsidP="00FD6F19">
            <w:pPr>
              <w:rPr>
                <w:rFonts w:ascii="Times New Roman" w:hAnsi="Times New Roman" w:cs="Times New Roman"/>
                <w:sz w:val="24"/>
                <w:szCs w:val="24"/>
              </w:rPr>
            </w:pPr>
          </w:p>
        </w:tc>
      </w:tr>
      <w:tr w:rsidR="00A31801" w:rsidRPr="00BF4AF8" w14:paraId="26D6BE1F" w14:textId="77777777" w:rsidTr="000F3247">
        <w:tc>
          <w:tcPr>
            <w:tcW w:w="1709" w:type="dxa"/>
          </w:tcPr>
          <w:p w14:paraId="219322CB" w14:textId="32A4FBBF"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1</w:t>
            </w:r>
            <w:r w:rsidR="00FD4D56">
              <w:rPr>
                <w:rFonts w:ascii="Times New Roman" w:hAnsi="Times New Roman" w:cs="Times New Roman"/>
                <w:b/>
                <w:sz w:val="24"/>
                <w:szCs w:val="24"/>
              </w:rPr>
              <w:t>3</w:t>
            </w:r>
            <w:r w:rsidRPr="00BF4AF8">
              <w:rPr>
                <w:rFonts w:ascii="Times New Roman" w:hAnsi="Times New Roman" w:cs="Times New Roman"/>
                <w:b/>
                <w:sz w:val="24"/>
                <w:szCs w:val="24"/>
              </w:rPr>
              <w:t xml:space="preserve">h </w:t>
            </w:r>
            <w:r w:rsidR="00FD4D56">
              <w:rPr>
                <w:rFonts w:ascii="Times New Roman" w:hAnsi="Times New Roman" w:cs="Times New Roman"/>
                <w:b/>
                <w:sz w:val="24"/>
                <w:szCs w:val="24"/>
              </w:rPr>
              <w:t>5</w:t>
            </w:r>
            <w:r w:rsidR="00D17832">
              <w:rPr>
                <w:rFonts w:ascii="Times New Roman" w:hAnsi="Times New Roman" w:cs="Times New Roman"/>
                <w:b/>
                <w:sz w:val="24"/>
                <w:szCs w:val="24"/>
              </w:rPr>
              <w:t>0</w:t>
            </w:r>
            <w:r w:rsidRPr="00BF4AF8">
              <w:rPr>
                <w:rFonts w:ascii="Times New Roman" w:hAnsi="Times New Roman" w:cs="Times New Roman"/>
                <w:b/>
                <w:sz w:val="24"/>
                <w:szCs w:val="24"/>
              </w:rPr>
              <w:t xml:space="preserve"> – 1</w:t>
            </w:r>
            <w:r w:rsidR="00FD4D56">
              <w:rPr>
                <w:rFonts w:ascii="Times New Roman" w:hAnsi="Times New Roman" w:cs="Times New Roman"/>
                <w:b/>
                <w:sz w:val="24"/>
                <w:szCs w:val="24"/>
              </w:rPr>
              <w:t>4</w:t>
            </w:r>
            <w:r w:rsidRPr="00BF4AF8">
              <w:rPr>
                <w:rFonts w:ascii="Times New Roman" w:hAnsi="Times New Roman" w:cs="Times New Roman"/>
                <w:b/>
                <w:sz w:val="24"/>
                <w:szCs w:val="24"/>
              </w:rPr>
              <w:t>h</w:t>
            </w:r>
            <w:r w:rsidR="00D17832">
              <w:rPr>
                <w:rFonts w:ascii="Times New Roman" w:hAnsi="Times New Roman" w:cs="Times New Roman"/>
                <w:b/>
                <w:sz w:val="24"/>
                <w:szCs w:val="24"/>
              </w:rPr>
              <w:t>-</w:t>
            </w:r>
            <w:r w:rsidR="00FD4D56">
              <w:rPr>
                <w:rFonts w:ascii="Times New Roman" w:hAnsi="Times New Roman" w:cs="Times New Roman"/>
                <w:b/>
                <w:sz w:val="24"/>
                <w:szCs w:val="24"/>
              </w:rPr>
              <w:t>2</w:t>
            </w:r>
            <w:r w:rsidR="00D17832">
              <w:rPr>
                <w:rFonts w:ascii="Times New Roman" w:hAnsi="Times New Roman" w:cs="Times New Roman"/>
                <w:b/>
                <w:sz w:val="24"/>
                <w:szCs w:val="24"/>
              </w:rPr>
              <w:t>0</w:t>
            </w:r>
            <w:r w:rsidRPr="00BF4AF8">
              <w:rPr>
                <w:rFonts w:ascii="Times New Roman" w:hAnsi="Times New Roman" w:cs="Times New Roman"/>
                <w:b/>
                <w:sz w:val="24"/>
                <w:szCs w:val="24"/>
              </w:rPr>
              <w:t xml:space="preserve"> </w:t>
            </w:r>
          </w:p>
        </w:tc>
        <w:tc>
          <w:tcPr>
            <w:tcW w:w="7327" w:type="dxa"/>
          </w:tcPr>
          <w:p w14:paraId="24AA8955" w14:textId="77777777"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Discussions </w:t>
            </w:r>
          </w:p>
        </w:tc>
        <w:tc>
          <w:tcPr>
            <w:tcW w:w="1596" w:type="dxa"/>
            <w:vMerge/>
          </w:tcPr>
          <w:p w14:paraId="3D635593" w14:textId="77777777" w:rsidR="00A31801" w:rsidRPr="00BF4AF8" w:rsidRDefault="00A31801" w:rsidP="00FD6F19">
            <w:pPr>
              <w:rPr>
                <w:rFonts w:ascii="Times New Roman" w:hAnsi="Times New Roman" w:cs="Times New Roman"/>
                <w:b/>
                <w:sz w:val="24"/>
                <w:szCs w:val="24"/>
              </w:rPr>
            </w:pPr>
          </w:p>
        </w:tc>
      </w:tr>
      <w:tr w:rsidR="002B7FD8" w:rsidRPr="00BF4AF8" w14:paraId="51B32155" w14:textId="77777777" w:rsidTr="000F3247">
        <w:tc>
          <w:tcPr>
            <w:tcW w:w="1709" w:type="dxa"/>
          </w:tcPr>
          <w:p w14:paraId="007F7BFA" w14:textId="5EC197FD" w:rsidR="002B7FD8" w:rsidRPr="00BF4AF8" w:rsidRDefault="002B7FD8" w:rsidP="00FD6F19">
            <w:pPr>
              <w:rPr>
                <w:rFonts w:ascii="Times New Roman" w:hAnsi="Times New Roman" w:cs="Times New Roman"/>
                <w:b/>
                <w:sz w:val="24"/>
                <w:szCs w:val="24"/>
              </w:rPr>
            </w:pPr>
            <w:r>
              <w:rPr>
                <w:rFonts w:ascii="Times New Roman" w:hAnsi="Times New Roman" w:cs="Times New Roman"/>
                <w:b/>
                <w:sz w:val="24"/>
                <w:szCs w:val="24"/>
              </w:rPr>
              <w:lastRenderedPageBreak/>
              <w:t>14h20-18h</w:t>
            </w:r>
          </w:p>
        </w:tc>
        <w:tc>
          <w:tcPr>
            <w:tcW w:w="7327" w:type="dxa"/>
          </w:tcPr>
          <w:p w14:paraId="35C3CF7B" w14:textId="3FA318D0" w:rsidR="002B7FD8" w:rsidRPr="00BF4AF8" w:rsidRDefault="002B7FD8" w:rsidP="00FD6F19">
            <w:pPr>
              <w:rPr>
                <w:rFonts w:ascii="Times New Roman" w:hAnsi="Times New Roman" w:cs="Times New Roman"/>
                <w:b/>
                <w:sz w:val="24"/>
                <w:szCs w:val="24"/>
              </w:rPr>
            </w:pPr>
            <w:r>
              <w:rPr>
                <w:rFonts w:ascii="Times New Roman" w:hAnsi="Times New Roman" w:cs="Times New Roman"/>
                <w:b/>
                <w:sz w:val="24"/>
                <w:szCs w:val="24"/>
              </w:rPr>
              <w:t>Visité des stands</w:t>
            </w:r>
          </w:p>
        </w:tc>
        <w:tc>
          <w:tcPr>
            <w:tcW w:w="1596" w:type="dxa"/>
          </w:tcPr>
          <w:p w14:paraId="33FB7B3A" w14:textId="77777777" w:rsidR="002B7FD8" w:rsidRPr="00BF4AF8" w:rsidRDefault="002B7FD8" w:rsidP="00FD6F19">
            <w:pPr>
              <w:rPr>
                <w:rFonts w:ascii="Times New Roman" w:hAnsi="Times New Roman" w:cs="Times New Roman"/>
                <w:b/>
                <w:sz w:val="24"/>
                <w:szCs w:val="24"/>
              </w:rPr>
            </w:pPr>
          </w:p>
        </w:tc>
      </w:tr>
      <w:tr w:rsidR="00A31801" w:rsidRPr="00BF4AF8" w14:paraId="52FC1591" w14:textId="77777777" w:rsidTr="00FD6F19">
        <w:tc>
          <w:tcPr>
            <w:tcW w:w="10632" w:type="dxa"/>
            <w:gridSpan w:val="3"/>
          </w:tcPr>
          <w:p w14:paraId="17487D50" w14:textId="77777777" w:rsidR="00A31801" w:rsidRPr="00BF4AF8" w:rsidRDefault="00A31801" w:rsidP="00FD6F19">
            <w:pPr>
              <w:jc w:val="center"/>
              <w:rPr>
                <w:rFonts w:ascii="Times New Roman" w:hAnsi="Times New Roman" w:cs="Times New Roman"/>
                <w:b/>
                <w:sz w:val="24"/>
                <w:szCs w:val="24"/>
              </w:rPr>
            </w:pPr>
            <w:r w:rsidRPr="00BF4AF8">
              <w:rPr>
                <w:rFonts w:ascii="Times New Roman" w:hAnsi="Times New Roman" w:cs="Times New Roman"/>
                <w:b/>
                <w:sz w:val="24"/>
                <w:szCs w:val="24"/>
              </w:rPr>
              <w:t>VENDREDI 4 DECEMBRE 2020</w:t>
            </w:r>
          </w:p>
        </w:tc>
      </w:tr>
      <w:tr w:rsidR="00A31801" w:rsidRPr="00BF4AF8" w14:paraId="08019006" w14:textId="77777777" w:rsidTr="00FD6F19">
        <w:tc>
          <w:tcPr>
            <w:tcW w:w="10632" w:type="dxa"/>
            <w:gridSpan w:val="3"/>
          </w:tcPr>
          <w:p w14:paraId="2BD43BA9" w14:textId="186AF773" w:rsidR="00A31801" w:rsidRPr="00BF4AF8" w:rsidRDefault="00A31801" w:rsidP="00FD6F19">
            <w:pPr>
              <w:rPr>
                <w:rFonts w:ascii="Times New Roman" w:hAnsi="Times New Roman" w:cs="Times New Roman"/>
                <w:b/>
                <w:sz w:val="24"/>
                <w:szCs w:val="24"/>
              </w:rPr>
            </w:pPr>
            <w:r w:rsidRPr="00BF4AF8">
              <w:rPr>
                <w:rFonts w:ascii="Times New Roman" w:hAnsi="Times New Roman" w:cs="Times New Roman"/>
                <w:b/>
                <w:sz w:val="24"/>
                <w:szCs w:val="24"/>
              </w:rPr>
              <w:t>PANEL III :</w:t>
            </w:r>
            <w:r w:rsidR="00EC5888">
              <w:rPr>
                <w:rFonts w:ascii="Times New Roman" w:hAnsi="Times New Roman" w:cs="Times New Roman"/>
                <w:b/>
                <w:sz w:val="24"/>
                <w:szCs w:val="24"/>
              </w:rPr>
              <w:t xml:space="preserve">       </w:t>
            </w:r>
            <w:r w:rsidR="00B13562">
              <w:rPr>
                <w:rFonts w:ascii="Times New Roman" w:hAnsi="Times New Roman" w:cs="Times New Roman"/>
                <w:b/>
                <w:sz w:val="24"/>
                <w:szCs w:val="24"/>
              </w:rPr>
              <w:t>Axe 2 :</w:t>
            </w:r>
            <w:r w:rsidR="00EC5888">
              <w:rPr>
                <w:rFonts w:ascii="Times New Roman" w:hAnsi="Times New Roman" w:cs="Times New Roman"/>
                <w:b/>
                <w:sz w:val="24"/>
                <w:szCs w:val="24"/>
              </w:rPr>
              <w:t xml:space="preserve">  Développement</w:t>
            </w:r>
          </w:p>
        </w:tc>
      </w:tr>
      <w:tr w:rsidR="00D17832" w:rsidRPr="00BF4AF8" w14:paraId="49410ECD" w14:textId="77777777" w:rsidTr="000F3247">
        <w:tc>
          <w:tcPr>
            <w:tcW w:w="1709" w:type="dxa"/>
            <w:vMerge w:val="restart"/>
          </w:tcPr>
          <w:p w14:paraId="3EFEF08D" w14:textId="0123DFE9" w:rsidR="00D17832" w:rsidRPr="00BF4AF8" w:rsidRDefault="00D17832" w:rsidP="00FD6F19">
            <w:pPr>
              <w:rPr>
                <w:rFonts w:ascii="Times New Roman" w:hAnsi="Times New Roman" w:cs="Times New Roman"/>
                <w:sz w:val="24"/>
                <w:szCs w:val="24"/>
              </w:rPr>
            </w:pPr>
            <w:r w:rsidRPr="00BF4AF8">
              <w:rPr>
                <w:rFonts w:ascii="Times New Roman" w:hAnsi="Times New Roman" w:cs="Times New Roman"/>
                <w:sz w:val="24"/>
                <w:szCs w:val="24"/>
              </w:rPr>
              <w:t>9</w:t>
            </w:r>
            <w:r w:rsidR="00FD4D56">
              <w:rPr>
                <w:rFonts w:ascii="Times New Roman" w:hAnsi="Times New Roman" w:cs="Times New Roman"/>
                <w:sz w:val="24"/>
                <w:szCs w:val="24"/>
              </w:rPr>
              <w:t>h</w:t>
            </w:r>
            <w:r>
              <w:rPr>
                <w:rFonts w:ascii="Times New Roman" w:hAnsi="Times New Roman" w:cs="Times New Roman"/>
                <w:sz w:val="24"/>
                <w:szCs w:val="24"/>
              </w:rPr>
              <w:t xml:space="preserve">- </w:t>
            </w:r>
            <w:r w:rsidR="00FD4D56">
              <w:rPr>
                <w:rFonts w:ascii="Times New Roman" w:hAnsi="Times New Roman" w:cs="Times New Roman"/>
                <w:sz w:val="24"/>
                <w:szCs w:val="24"/>
              </w:rPr>
              <w:t>10h</w:t>
            </w:r>
            <w:r w:rsidRPr="00BF4AF8">
              <w:rPr>
                <w:rFonts w:ascii="Times New Roman" w:hAnsi="Times New Roman" w:cs="Times New Roman"/>
                <w:sz w:val="24"/>
                <w:szCs w:val="24"/>
              </w:rPr>
              <w:t xml:space="preserve"> </w:t>
            </w:r>
            <w:r w:rsidR="00FD4D56">
              <w:rPr>
                <w:rFonts w:ascii="Times New Roman" w:hAnsi="Times New Roman" w:cs="Times New Roman"/>
                <w:sz w:val="24"/>
                <w:szCs w:val="24"/>
              </w:rPr>
              <w:t>0</w:t>
            </w:r>
            <w:r w:rsidRPr="00BF4AF8">
              <w:rPr>
                <w:rFonts w:ascii="Times New Roman" w:hAnsi="Times New Roman" w:cs="Times New Roman"/>
                <w:sz w:val="24"/>
                <w:szCs w:val="24"/>
              </w:rPr>
              <w:t>0</w:t>
            </w:r>
          </w:p>
        </w:tc>
        <w:tc>
          <w:tcPr>
            <w:tcW w:w="7327" w:type="dxa"/>
          </w:tcPr>
          <w:p w14:paraId="555F17CE" w14:textId="77777777" w:rsidR="00D17832" w:rsidRPr="00BF4AF8" w:rsidRDefault="00D17832" w:rsidP="00FD6F19">
            <w:pPr>
              <w:shd w:val="clear" w:color="auto" w:fill="FFFFFF"/>
              <w:rPr>
                <w:rFonts w:ascii="Times New Roman" w:eastAsia="Times New Roman" w:hAnsi="Times New Roman" w:cs="Times New Roman"/>
                <w:color w:val="26282A"/>
                <w:sz w:val="24"/>
                <w:szCs w:val="24"/>
                <w:lang w:eastAsia="fr-FR"/>
              </w:rPr>
            </w:pPr>
            <w:r w:rsidRPr="00BF4AF8">
              <w:rPr>
                <w:rFonts w:ascii="Times New Roman" w:hAnsi="Times New Roman" w:cs="Times New Roman"/>
                <w:b/>
                <w:sz w:val="24"/>
                <w:szCs w:val="24"/>
              </w:rPr>
              <w:t>Communication n°1</w:t>
            </w:r>
            <w:r w:rsidRPr="00BF4AF8">
              <w:rPr>
                <w:rFonts w:ascii="Times New Roman" w:hAnsi="Times New Roman" w:cs="Times New Roman"/>
                <w:sz w:val="24"/>
                <w:szCs w:val="24"/>
              </w:rPr>
              <w:t xml:space="preserve"> : </w:t>
            </w:r>
            <w:r w:rsidRPr="00BF4AF8">
              <w:rPr>
                <w:rFonts w:ascii="Times New Roman" w:eastAsia="Times New Roman" w:hAnsi="Times New Roman" w:cs="Times New Roman"/>
                <w:color w:val="26282A"/>
                <w:sz w:val="24"/>
                <w:szCs w:val="24"/>
                <w:lang w:eastAsia="fr-FR"/>
              </w:rPr>
              <w:t xml:space="preserve">L'agriculture urbaine dans la ville de Ouagadougou, Mme Odette Ouédraogo, Ingénieur de recherche, Doctorante à l'Université de Nantes, </w:t>
            </w:r>
            <w:r w:rsidRPr="00BF4AF8">
              <w:rPr>
                <w:rFonts w:ascii="Times New Roman" w:hAnsi="Times New Roman" w:cs="Times New Roman"/>
                <w:color w:val="26282A"/>
                <w:sz w:val="24"/>
                <w:szCs w:val="24"/>
                <w:shd w:val="clear" w:color="auto" w:fill="FFFFFF"/>
              </w:rPr>
              <w:t>DSP</w:t>
            </w:r>
          </w:p>
        </w:tc>
        <w:tc>
          <w:tcPr>
            <w:tcW w:w="1596" w:type="dxa"/>
            <w:vMerge w:val="restart"/>
          </w:tcPr>
          <w:p w14:paraId="3C2117B9" w14:textId="77777777" w:rsidR="00D17832" w:rsidRPr="00BF4AF8" w:rsidRDefault="00D17832" w:rsidP="00FD6F19">
            <w:pPr>
              <w:rPr>
                <w:rFonts w:ascii="Times New Roman" w:hAnsi="Times New Roman" w:cs="Times New Roman"/>
                <w:b/>
                <w:sz w:val="24"/>
                <w:szCs w:val="24"/>
              </w:rPr>
            </w:pPr>
            <w:r w:rsidRPr="00BF4AF8">
              <w:rPr>
                <w:rFonts w:ascii="Times New Roman" w:hAnsi="Times New Roman" w:cs="Times New Roman"/>
                <w:b/>
                <w:sz w:val="24"/>
                <w:szCs w:val="24"/>
              </w:rPr>
              <w:t xml:space="preserve">Modérateur </w:t>
            </w:r>
          </w:p>
          <w:p w14:paraId="55789D55" w14:textId="09B1CBEF" w:rsidR="00D17832" w:rsidRDefault="00D17832" w:rsidP="00423968">
            <w:pPr>
              <w:rPr>
                <w:rFonts w:ascii="Times New Roman" w:hAnsi="Times New Roman" w:cs="Times New Roman"/>
                <w:sz w:val="24"/>
                <w:szCs w:val="24"/>
              </w:rPr>
            </w:pPr>
            <w:r>
              <w:rPr>
                <w:rFonts w:ascii="Times New Roman" w:hAnsi="Times New Roman" w:cs="Times New Roman"/>
                <w:sz w:val="24"/>
                <w:szCs w:val="24"/>
              </w:rPr>
              <w:t xml:space="preserve">Dr. </w:t>
            </w:r>
            <w:r w:rsidR="00423968">
              <w:rPr>
                <w:rFonts w:ascii="Times New Roman" w:hAnsi="Times New Roman" w:cs="Times New Roman"/>
                <w:sz w:val="24"/>
                <w:szCs w:val="24"/>
              </w:rPr>
              <w:t>Vokouma Jocelyne</w:t>
            </w:r>
            <w:r>
              <w:rPr>
                <w:rFonts w:ascii="Times New Roman" w:hAnsi="Times New Roman" w:cs="Times New Roman"/>
                <w:sz w:val="24"/>
                <w:szCs w:val="24"/>
              </w:rPr>
              <w:t xml:space="preserve"> DSEAD</w:t>
            </w:r>
          </w:p>
          <w:p w14:paraId="1BA1E438" w14:textId="77777777" w:rsidR="00D17832" w:rsidRDefault="00D17832" w:rsidP="00FD6F19">
            <w:pPr>
              <w:rPr>
                <w:rFonts w:ascii="Times New Roman" w:hAnsi="Times New Roman" w:cs="Times New Roman"/>
                <w:sz w:val="24"/>
                <w:szCs w:val="24"/>
              </w:rPr>
            </w:pPr>
          </w:p>
          <w:p w14:paraId="69504AB2" w14:textId="77777777" w:rsidR="00D17832" w:rsidRDefault="00D17832" w:rsidP="00FD6F19">
            <w:pPr>
              <w:rPr>
                <w:rFonts w:ascii="Times New Roman" w:hAnsi="Times New Roman" w:cs="Times New Roman"/>
                <w:sz w:val="24"/>
                <w:szCs w:val="24"/>
              </w:rPr>
            </w:pPr>
          </w:p>
          <w:p w14:paraId="2E969A22" w14:textId="77777777" w:rsidR="00B61560" w:rsidRDefault="00D17832" w:rsidP="00FD6F19">
            <w:pPr>
              <w:rPr>
                <w:rFonts w:ascii="Times New Roman" w:hAnsi="Times New Roman" w:cs="Times New Roman"/>
                <w:sz w:val="24"/>
                <w:szCs w:val="24"/>
              </w:rPr>
            </w:pPr>
            <w:r w:rsidRPr="0054052C">
              <w:rPr>
                <w:rFonts w:ascii="Times New Roman" w:hAnsi="Times New Roman" w:cs="Times New Roman"/>
                <w:b/>
                <w:bCs/>
                <w:sz w:val="24"/>
                <w:szCs w:val="24"/>
              </w:rPr>
              <w:t>Rapporteur</w:t>
            </w:r>
            <w:r>
              <w:rPr>
                <w:rFonts w:ascii="Times New Roman" w:hAnsi="Times New Roman" w:cs="Times New Roman"/>
                <w:sz w:val="24"/>
                <w:szCs w:val="24"/>
              </w:rPr>
              <w:t> : Daboné Alain</w:t>
            </w:r>
            <w:r w:rsidR="00B61560">
              <w:rPr>
                <w:rFonts w:ascii="Times New Roman" w:hAnsi="Times New Roman" w:cs="Times New Roman"/>
                <w:sz w:val="24"/>
                <w:szCs w:val="24"/>
              </w:rPr>
              <w:t>,</w:t>
            </w:r>
          </w:p>
          <w:p w14:paraId="5C97DE89" w14:textId="084B12F4" w:rsidR="00D17832" w:rsidRPr="00BF4AF8" w:rsidRDefault="00B61560" w:rsidP="00FD6F19">
            <w:pPr>
              <w:rPr>
                <w:rFonts w:ascii="Times New Roman" w:hAnsi="Times New Roman" w:cs="Times New Roman"/>
                <w:sz w:val="24"/>
                <w:szCs w:val="24"/>
              </w:rPr>
            </w:pPr>
            <w:r>
              <w:rPr>
                <w:rFonts w:ascii="Times New Roman" w:hAnsi="Times New Roman" w:cs="Times New Roman"/>
                <w:sz w:val="24"/>
                <w:szCs w:val="24"/>
              </w:rPr>
              <w:t>Hamguiri Lankoandé</w:t>
            </w:r>
            <w:r w:rsidR="00D17832" w:rsidRPr="00BF4AF8">
              <w:rPr>
                <w:rFonts w:ascii="Times New Roman" w:hAnsi="Times New Roman" w:cs="Times New Roman"/>
                <w:sz w:val="24"/>
                <w:szCs w:val="24"/>
              </w:rPr>
              <w:t xml:space="preserve"> </w:t>
            </w:r>
          </w:p>
        </w:tc>
      </w:tr>
      <w:tr w:rsidR="00D17832" w:rsidRPr="00BF4AF8" w14:paraId="764C0C7A" w14:textId="77777777" w:rsidTr="000F3247">
        <w:tc>
          <w:tcPr>
            <w:tcW w:w="1709" w:type="dxa"/>
            <w:vMerge/>
          </w:tcPr>
          <w:p w14:paraId="5FE1B0ED" w14:textId="77777777" w:rsidR="00D17832" w:rsidRPr="00BF4AF8" w:rsidRDefault="00D17832" w:rsidP="00FD6F19">
            <w:pPr>
              <w:rPr>
                <w:rFonts w:ascii="Times New Roman" w:hAnsi="Times New Roman" w:cs="Times New Roman"/>
                <w:sz w:val="24"/>
                <w:szCs w:val="24"/>
              </w:rPr>
            </w:pPr>
          </w:p>
        </w:tc>
        <w:tc>
          <w:tcPr>
            <w:tcW w:w="7327" w:type="dxa"/>
          </w:tcPr>
          <w:p w14:paraId="704D67DC" w14:textId="77777777" w:rsidR="00D17832" w:rsidRPr="00BF4AF8" w:rsidRDefault="00D17832" w:rsidP="00FD6F19">
            <w:pPr>
              <w:shd w:val="clear" w:color="auto" w:fill="FFFFFF"/>
              <w:rPr>
                <w:rFonts w:ascii="Times New Roman" w:eastAsia="Times New Roman" w:hAnsi="Times New Roman" w:cs="Times New Roman"/>
                <w:color w:val="26282A"/>
                <w:sz w:val="24"/>
                <w:szCs w:val="24"/>
                <w:lang w:eastAsia="fr-FR"/>
              </w:rPr>
            </w:pPr>
            <w:r w:rsidRPr="00BF4AF8">
              <w:rPr>
                <w:rFonts w:ascii="Times New Roman" w:hAnsi="Times New Roman" w:cs="Times New Roman"/>
                <w:b/>
                <w:sz w:val="24"/>
                <w:szCs w:val="24"/>
              </w:rPr>
              <w:t>Communication n°2</w:t>
            </w:r>
            <w:r w:rsidRPr="00BF4AF8">
              <w:rPr>
                <w:rFonts w:ascii="Times New Roman" w:hAnsi="Times New Roman" w:cs="Times New Roman"/>
                <w:sz w:val="24"/>
                <w:szCs w:val="24"/>
              </w:rPr>
              <w:t xml:space="preserve"> : </w:t>
            </w:r>
            <w:r w:rsidRPr="00BF4AF8">
              <w:rPr>
                <w:rFonts w:ascii="Times New Roman" w:eastAsia="Times New Roman" w:hAnsi="Times New Roman" w:cs="Times New Roman"/>
                <w:color w:val="26282A"/>
                <w:sz w:val="24"/>
                <w:szCs w:val="24"/>
                <w:lang w:eastAsia="fr-FR"/>
              </w:rPr>
              <w:t>La résilience des populations rurales de l'ouest du BF au paludisme, Mr A. Azize Millogo, Ingénieur de recherche, Doctorant à l'Université Joseph Ki-Zerbo, DSP</w:t>
            </w:r>
          </w:p>
        </w:tc>
        <w:tc>
          <w:tcPr>
            <w:tcW w:w="1596" w:type="dxa"/>
            <w:vMerge/>
          </w:tcPr>
          <w:p w14:paraId="6496551C" w14:textId="77777777" w:rsidR="00D17832" w:rsidRPr="00BF4AF8" w:rsidRDefault="00D17832" w:rsidP="00FD6F19">
            <w:pPr>
              <w:rPr>
                <w:rFonts w:ascii="Times New Roman" w:hAnsi="Times New Roman" w:cs="Times New Roman"/>
                <w:sz w:val="24"/>
                <w:szCs w:val="24"/>
              </w:rPr>
            </w:pPr>
          </w:p>
        </w:tc>
      </w:tr>
      <w:tr w:rsidR="00D17832" w:rsidRPr="00BF4AF8" w14:paraId="66FB2DE8" w14:textId="77777777" w:rsidTr="000F3247">
        <w:tc>
          <w:tcPr>
            <w:tcW w:w="1709" w:type="dxa"/>
            <w:vMerge/>
          </w:tcPr>
          <w:p w14:paraId="5E87A771" w14:textId="77777777" w:rsidR="00D17832" w:rsidRPr="00BF4AF8" w:rsidRDefault="00D17832" w:rsidP="00FD6F19">
            <w:pPr>
              <w:rPr>
                <w:rFonts w:ascii="Times New Roman" w:hAnsi="Times New Roman" w:cs="Times New Roman"/>
                <w:sz w:val="24"/>
                <w:szCs w:val="24"/>
              </w:rPr>
            </w:pPr>
          </w:p>
        </w:tc>
        <w:tc>
          <w:tcPr>
            <w:tcW w:w="7327" w:type="dxa"/>
          </w:tcPr>
          <w:p w14:paraId="152F9576" w14:textId="69698016" w:rsidR="00D17832" w:rsidRPr="00EC5888" w:rsidRDefault="00D17832" w:rsidP="00FD6F19">
            <w:pPr>
              <w:jc w:val="both"/>
              <w:rPr>
                <w:rFonts w:ascii="Times New Roman" w:eastAsia="Times New Roman" w:hAnsi="Times New Roman" w:cs="Times New Roman"/>
                <w:color w:val="26282A"/>
                <w:sz w:val="24"/>
                <w:szCs w:val="24"/>
                <w:lang w:eastAsia="fr-FR"/>
              </w:rPr>
            </w:pPr>
            <w:r w:rsidRPr="00BF4AF8">
              <w:rPr>
                <w:rFonts w:ascii="Times New Roman" w:hAnsi="Times New Roman" w:cs="Times New Roman"/>
                <w:b/>
                <w:sz w:val="24"/>
                <w:szCs w:val="24"/>
              </w:rPr>
              <w:t>Communication n°</w:t>
            </w:r>
            <w:r>
              <w:rPr>
                <w:rFonts w:ascii="Times New Roman" w:hAnsi="Times New Roman" w:cs="Times New Roman"/>
                <w:b/>
                <w:sz w:val="24"/>
                <w:szCs w:val="24"/>
              </w:rPr>
              <w:t>3</w:t>
            </w:r>
            <w:r w:rsidRPr="00BF4AF8">
              <w:rPr>
                <w:rFonts w:ascii="Times New Roman" w:hAnsi="Times New Roman" w:cs="Times New Roman"/>
                <w:sz w:val="24"/>
                <w:szCs w:val="24"/>
              </w:rPr>
              <w:t> :</w:t>
            </w:r>
            <w:r w:rsidRPr="00BF4AF8">
              <w:rPr>
                <w:rFonts w:ascii="Times New Roman" w:eastAsia="Times New Roman" w:hAnsi="Times New Roman" w:cs="Times New Roman"/>
                <w:color w:val="26282A"/>
                <w:sz w:val="24"/>
                <w:szCs w:val="24"/>
                <w:lang w:eastAsia="fr-FR"/>
              </w:rPr>
              <w:t> Pluralisme juridique et gestion des ressources naturelles : approche anthropo-juridique de la Grande Muraille verte. Mr Z. Fabrice Ouédraogo, Ingénieur de recherche, Doctorant à l'Université de Limoges</w:t>
            </w:r>
          </w:p>
        </w:tc>
        <w:tc>
          <w:tcPr>
            <w:tcW w:w="1596" w:type="dxa"/>
            <w:vMerge/>
          </w:tcPr>
          <w:p w14:paraId="5D85898F" w14:textId="77777777" w:rsidR="00D17832" w:rsidRPr="00BF4AF8" w:rsidRDefault="00D17832" w:rsidP="00FD6F19">
            <w:pPr>
              <w:rPr>
                <w:rFonts w:ascii="Times New Roman" w:hAnsi="Times New Roman" w:cs="Times New Roman"/>
                <w:sz w:val="24"/>
                <w:szCs w:val="24"/>
              </w:rPr>
            </w:pPr>
          </w:p>
        </w:tc>
      </w:tr>
      <w:tr w:rsidR="00D17832" w:rsidRPr="00BF4AF8" w14:paraId="7F4C8B13" w14:textId="77777777" w:rsidTr="000F3247">
        <w:tc>
          <w:tcPr>
            <w:tcW w:w="1709" w:type="dxa"/>
            <w:vMerge/>
          </w:tcPr>
          <w:p w14:paraId="4DD9F9F6" w14:textId="77777777" w:rsidR="00D17832" w:rsidRPr="00BF4AF8" w:rsidRDefault="00D17832" w:rsidP="00FD6F19">
            <w:pPr>
              <w:rPr>
                <w:rFonts w:ascii="Times New Roman" w:hAnsi="Times New Roman" w:cs="Times New Roman"/>
                <w:sz w:val="24"/>
                <w:szCs w:val="24"/>
              </w:rPr>
            </w:pPr>
          </w:p>
        </w:tc>
        <w:tc>
          <w:tcPr>
            <w:tcW w:w="7327" w:type="dxa"/>
          </w:tcPr>
          <w:p w14:paraId="1F3AD9BB" w14:textId="77777777" w:rsidR="00D17832" w:rsidRDefault="00D17832" w:rsidP="00FD6F19">
            <w:pPr>
              <w:jc w:val="both"/>
              <w:rPr>
                <w:rFonts w:ascii="Times New Roman" w:hAnsi="Times New Roman" w:cs="Times New Roman"/>
                <w:sz w:val="24"/>
                <w:szCs w:val="24"/>
              </w:rPr>
            </w:pPr>
            <w:r w:rsidRPr="004F3DD3">
              <w:rPr>
                <w:rFonts w:ascii="Times New Roman" w:hAnsi="Times New Roman" w:cs="Times New Roman"/>
                <w:b/>
                <w:sz w:val="24"/>
                <w:szCs w:val="24"/>
              </w:rPr>
              <w:t xml:space="preserve">Communication n°4 : </w:t>
            </w:r>
            <w:r w:rsidRPr="004F3DD3">
              <w:rPr>
                <w:rFonts w:ascii="New serif" w:hAnsi="New serif"/>
                <w:iCs/>
                <w:color w:val="1D2228"/>
                <w:shd w:val="clear" w:color="auto" w:fill="FFFFFF"/>
              </w:rPr>
              <w:t>La migration de retour dans la province du Boulgou au Burkina Faso : comment se reconstruire après l’expérience de l’aventure ?</w:t>
            </w:r>
            <w:r w:rsidRPr="004F3DD3">
              <w:rPr>
                <w:rFonts w:ascii="New serif" w:hAnsi="New serif"/>
                <w:bCs/>
                <w:color w:val="1D2228"/>
                <w:shd w:val="clear" w:color="auto" w:fill="FFFFFF"/>
              </w:rPr>
              <w:t> Dr Yacouba CISSAO,</w:t>
            </w:r>
            <w:r w:rsidRPr="004F3DD3">
              <w:rPr>
                <w:rFonts w:ascii="New serif" w:hAnsi="New serif"/>
                <w:color w:val="1D2228"/>
                <w:shd w:val="clear" w:color="auto" w:fill="FFFFFF"/>
              </w:rPr>
              <w:t xml:space="preserve"> attaché de recherche, IRSAT/CNRST.</w:t>
            </w:r>
            <w:r w:rsidRPr="004F3DD3">
              <w:rPr>
                <w:rFonts w:ascii="Times New Roman" w:hAnsi="Times New Roman" w:cs="Times New Roman"/>
                <w:sz w:val="24"/>
                <w:szCs w:val="24"/>
              </w:rPr>
              <w:t> </w:t>
            </w:r>
          </w:p>
          <w:p w14:paraId="3E572444" w14:textId="72CF8C00" w:rsidR="00D17832" w:rsidRPr="00BF4AF8" w:rsidRDefault="00D17832" w:rsidP="00FD6F19">
            <w:pPr>
              <w:jc w:val="both"/>
              <w:rPr>
                <w:rFonts w:ascii="Times New Roman" w:hAnsi="Times New Roman" w:cs="Times New Roman"/>
                <w:b/>
                <w:sz w:val="24"/>
                <w:szCs w:val="24"/>
              </w:rPr>
            </w:pPr>
          </w:p>
        </w:tc>
        <w:tc>
          <w:tcPr>
            <w:tcW w:w="1596" w:type="dxa"/>
          </w:tcPr>
          <w:p w14:paraId="30170CA3" w14:textId="77777777" w:rsidR="00D17832" w:rsidRPr="00BF4AF8" w:rsidRDefault="00D17832" w:rsidP="00FD6F19">
            <w:pPr>
              <w:rPr>
                <w:rFonts w:ascii="Times New Roman" w:hAnsi="Times New Roman" w:cs="Times New Roman"/>
                <w:sz w:val="24"/>
                <w:szCs w:val="24"/>
              </w:rPr>
            </w:pPr>
          </w:p>
        </w:tc>
      </w:tr>
      <w:tr w:rsidR="00D17832" w:rsidRPr="00BF4AF8" w14:paraId="2566726A" w14:textId="77777777" w:rsidTr="000F3247">
        <w:tc>
          <w:tcPr>
            <w:tcW w:w="1709" w:type="dxa"/>
            <w:vMerge/>
          </w:tcPr>
          <w:p w14:paraId="238C8BCD" w14:textId="77777777" w:rsidR="00D17832" w:rsidRPr="00BF4AF8" w:rsidRDefault="00D17832" w:rsidP="0066369C">
            <w:pPr>
              <w:rPr>
                <w:rFonts w:ascii="Times New Roman" w:hAnsi="Times New Roman" w:cs="Times New Roman"/>
                <w:sz w:val="24"/>
                <w:szCs w:val="24"/>
              </w:rPr>
            </w:pPr>
          </w:p>
        </w:tc>
        <w:tc>
          <w:tcPr>
            <w:tcW w:w="7327" w:type="dxa"/>
          </w:tcPr>
          <w:p w14:paraId="61DC010D" w14:textId="45FCD572" w:rsidR="00D17832" w:rsidRPr="004F3DD3" w:rsidRDefault="00D17832" w:rsidP="0066369C">
            <w:pPr>
              <w:jc w:val="both"/>
              <w:rPr>
                <w:rFonts w:ascii="Times New Roman" w:hAnsi="Times New Roman" w:cs="Times New Roman"/>
                <w:b/>
                <w:sz w:val="24"/>
                <w:szCs w:val="24"/>
              </w:rPr>
            </w:pPr>
            <w:r w:rsidRPr="00BF4AF8">
              <w:rPr>
                <w:rFonts w:ascii="Times New Roman" w:hAnsi="Times New Roman" w:cs="Times New Roman"/>
                <w:b/>
                <w:sz w:val="24"/>
                <w:szCs w:val="24"/>
              </w:rPr>
              <w:t>Communication n°</w:t>
            </w:r>
            <w:r>
              <w:rPr>
                <w:rFonts w:ascii="Times New Roman" w:hAnsi="Times New Roman" w:cs="Times New Roman"/>
                <w:b/>
                <w:sz w:val="24"/>
                <w:szCs w:val="24"/>
              </w:rPr>
              <w:t>5</w:t>
            </w:r>
            <w:r w:rsidRPr="00BF4AF8">
              <w:rPr>
                <w:rFonts w:ascii="Times New Roman" w:hAnsi="Times New Roman" w:cs="Times New Roman"/>
                <w:sz w:val="24"/>
                <w:szCs w:val="24"/>
              </w:rPr>
              <w:t> : La mise en œuvre de la politique de valorisation des résultats de la recherche et de l’innovation au Burkina Faso, Mr Sibiri Soura, ingénieur de recherche à l’INSS</w:t>
            </w:r>
          </w:p>
        </w:tc>
        <w:tc>
          <w:tcPr>
            <w:tcW w:w="1596" w:type="dxa"/>
          </w:tcPr>
          <w:p w14:paraId="502137CC" w14:textId="77777777" w:rsidR="00D17832" w:rsidRPr="00BF4AF8" w:rsidRDefault="00D17832" w:rsidP="0066369C">
            <w:pPr>
              <w:rPr>
                <w:rFonts w:ascii="Times New Roman" w:hAnsi="Times New Roman" w:cs="Times New Roman"/>
                <w:sz w:val="24"/>
                <w:szCs w:val="24"/>
              </w:rPr>
            </w:pPr>
          </w:p>
        </w:tc>
      </w:tr>
      <w:tr w:rsidR="003B4778" w:rsidRPr="00BF4AF8" w14:paraId="38569915" w14:textId="77777777" w:rsidTr="000F3247">
        <w:tc>
          <w:tcPr>
            <w:tcW w:w="1709" w:type="dxa"/>
          </w:tcPr>
          <w:p w14:paraId="2B97906A" w14:textId="77777777" w:rsidR="003B4778" w:rsidRPr="00BF4AF8" w:rsidRDefault="003B4778" w:rsidP="0066369C">
            <w:pPr>
              <w:rPr>
                <w:rFonts w:ascii="Times New Roman" w:hAnsi="Times New Roman" w:cs="Times New Roman"/>
                <w:sz w:val="24"/>
                <w:szCs w:val="24"/>
              </w:rPr>
            </w:pPr>
          </w:p>
        </w:tc>
        <w:tc>
          <w:tcPr>
            <w:tcW w:w="7327" w:type="dxa"/>
          </w:tcPr>
          <w:p w14:paraId="708BF005" w14:textId="3F85559E" w:rsidR="003B4778" w:rsidRPr="00BF4AF8" w:rsidRDefault="00BB1EF4" w:rsidP="0066369C">
            <w:pPr>
              <w:jc w:val="both"/>
              <w:rPr>
                <w:rFonts w:ascii="Times New Roman" w:hAnsi="Times New Roman" w:cs="Times New Roman"/>
                <w:b/>
                <w:sz w:val="24"/>
                <w:szCs w:val="24"/>
              </w:rPr>
            </w:pPr>
            <w:r>
              <w:rPr>
                <w:rFonts w:ascii="Times New Roman" w:hAnsi="Times New Roman" w:cs="Times New Roman"/>
                <w:b/>
                <w:sz w:val="24"/>
                <w:szCs w:val="24"/>
              </w:rPr>
              <w:t xml:space="preserve">Communication </w:t>
            </w:r>
            <w:r w:rsidRPr="00BF4AF8">
              <w:rPr>
                <w:rFonts w:ascii="Times New Roman" w:hAnsi="Times New Roman" w:cs="Times New Roman"/>
                <w:b/>
                <w:sz w:val="24"/>
                <w:szCs w:val="24"/>
              </w:rPr>
              <w:t>n°</w:t>
            </w:r>
            <w:r>
              <w:rPr>
                <w:rFonts w:ascii="Times New Roman" w:hAnsi="Times New Roman" w:cs="Times New Roman"/>
                <w:b/>
                <w:sz w:val="24"/>
                <w:szCs w:val="24"/>
              </w:rPr>
              <w:t>6 </w:t>
            </w:r>
            <w:r w:rsidRPr="00BB1EF4">
              <w:rPr>
                <w:rFonts w:ascii="Times New Roman" w:hAnsi="Times New Roman" w:cs="Times New Roman"/>
                <w:bCs/>
                <w:sz w:val="24"/>
                <w:szCs w:val="24"/>
              </w:rPr>
              <w:t xml:space="preserve">: </w:t>
            </w:r>
            <w:r w:rsidRPr="00BB1EF4">
              <w:rPr>
                <w:rFonts w:ascii="Times New Roman" w:hAnsi="Times New Roman"/>
                <w:bCs/>
                <w:sz w:val="24"/>
                <w:szCs w:val="24"/>
              </w:rPr>
              <w:t>Changements techno-socio-économiques induits par la plateforme multi-acteurs d’innovation sur les parties prenantes : analyse de cas autour du système semencier formel au Burkina Faso</w:t>
            </w:r>
            <w:r>
              <w:rPr>
                <w:rFonts w:ascii="Times New Roman" w:hAnsi="Times New Roman"/>
                <w:bCs/>
                <w:sz w:val="28"/>
                <w:szCs w:val="24"/>
              </w:rPr>
              <w:t xml:space="preserve">. </w:t>
            </w:r>
            <w:r w:rsidRPr="00BB1EF4">
              <w:rPr>
                <w:rFonts w:ascii="Times New Roman" w:hAnsi="Times New Roman"/>
                <w:iCs/>
                <w:szCs w:val="24"/>
              </w:rPr>
              <w:t xml:space="preserve">Dr GUE </w:t>
            </w:r>
            <w:r w:rsidRPr="00BB1EF4">
              <w:rPr>
                <w:rFonts w:ascii="Times New Roman" w:hAnsi="Times New Roman"/>
                <w:iCs/>
                <w:sz w:val="24"/>
                <w:szCs w:val="24"/>
              </w:rPr>
              <w:t>Nessenindoa Julienne </w:t>
            </w:r>
            <w:r w:rsidRPr="00BB1EF4">
              <w:rPr>
                <w:rFonts w:ascii="Times New Roman" w:hAnsi="Times New Roman"/>
                <w:iCs/>
                <w:sz w:val="24"/>
                <w:szCs w:val="24"/>
              </w:rPr>
              <w:t>INERA</w:t>
            </w:r>
          </w:p>
        </w:tc>
        <w:tc>
          <w:tcPr>
            <w:tcW w:w="1596" w:type="dxa"/>
          </w:tcPr>
          <w:p w14:paraId="4383F4E4" w14:textId="77777777" w:rsidR="003B4778" w:rsidRPr="00BF4AF8" w:rsidRDefault="003B4778" w:rsidP="0066369C">
            <w:pPr>
              <w:rPr>
                <w:rFonts w:ascii="Times New Roman" w:hAnsi="Times New Roman" w:cs="Times New Roman"/>
                <w:sz w:val="24"/>
                <w:szCs w:val="24"/>
              </w:rPr>
            </w:pPr>
          </w:p>
        </w:tc>
      </w:tr>
      <w:tr w:rsidR="0066369C" w:rsidRPr="00BF4AF8" w14:paraId="1562DEDC" w14:textId="77777777" w:rsidTr="000F3247">
        <w:tc>
          <w:tcPr>
            <w:tcW w:w="1709" w:type="dxa"/>
          </w:tcPr>
          <w:p w14:paraId="4D1CF9E4" w14:textId="0A9C17E3" w:rsidR="0066369C" w:rsidRPr="00BF4AF8" w:rsidRDefault="00FD4D56" w:rsidP="0066369C">
            <w:pPr>
              <w:rPr>
                <w:rFonts w:ascii="Times New Roman" w:hAnsi="Times New Roman" w:cs="Times New Roman"/>
                <w:b/>
                <w:sz w:val="24"/>
                <w:szCs w:val="24"/>
              </w:rPr>
            </w:pPr>
            <w:r>
              <w:rPr>
                <w:rFonts w:ascii="Times New Roman" w:hAnsi="Times New Roman" w:cs="Times New Roman"/>
                <w:b/>
                <w:sz w:val="24"/>
                <w:szCs w:val="24"/>
              </w:rPr>
              <w:t>10h0</w:t>
            </w:r>
            <w:r w:rsidR="0066369C" w:rsidRPr="00BF4AF8">
              <w:rPr>
                <w:rFonts w:ascii="Times New Roman" w:hAnsi="Times New Roman" w:cs="Times New Roman"/>
                <w:b/>
                <w:sz w:val="24"/>
                <w:szCs w:val="24"/>
              </w:rPr>
              <w:t>0 – 1</w:t>
            </w:r>
            <w:r>
              <w:rPr>
                <w:rFonts w:ascii="Times New Roman" w:hAnsi="Times New Roman" w:cs="Times New Roman"/>
                <w:b/>
                <w:sz w:val="24"/>
                <w:szCs w:val="24"/>
              </w:rPr>
              <w:t>0</w:t>
            </w:r>
            <w:r w:rsidR="0066369C" w:rsidRPr="00BF4AF8">
              <w:rPr>
                <w:rFonts w:ascii="Times New Roman" w:hAnsi="Times New Roman" w:cs="Times New Roman"/>
                <w:b/>
                <w:sz w:val="24"/>
                <w:szCs w:val="24"/>
              </w:rPr>
              <w:t>h</w:t>
            </w:r>
            <w:r>
              <w:rPr>
                <w:rFonts w:ascii="Times New Roman" w:hAnsi="Times New Roman" w:cs="Times New Roman"/>
                <w:b/>
                <w:sz w:val="24"/>
                <w:szCs w:val="24"/>
              </w:rPr>
              <w:t>3</w:t>
            </w:r>
            <w:r w:rsidR="00D17832">
              <w:rPr>
                <w:rFonts w:ascii="Times New Roman" w:hAnsi="Times New Roman" w:cs="Times New Roman"/>
                <w:b/>
                <w:sz w:val="24"/>
                <w:szCs w:val="24"/>
              </w:rPr>
              <w:t>0</w:t>
            </w:r>
            <w:r w:rsidR="0066369C" w:rsidRPr="00BF4AF8">
              <w:rPr>
                <w:rFonts w:ascii="Times New Roman" w:hAnsi="Times New Roman" w:cs="Times New Roman"/>
                <w:b/>
                <w:sz w:val="24"/>
                <w:szCs w:val="24"/>
              </w:rPr>
              <w:t xml:space="preserve"> </w:t>
            </w:r>
          </w:p>
        </w:tc>
        <w:tc>
          <w:tcPr>
            <w:tcW w:w="7327" w:type="dxa"/>
          </w:tcPr>
          <w:p w14:paraId="6BAB8D25" w14:textId="77777777" w:rsidR="0066369C" w:rsidRPr="00BF4AF8" w:rsidRDefault="0066369C" w:rsidP="0066369C">
            <w:pPr>
              <w:rPr>
                <w:rFonts w:ascii="Times New Roman" w:hAnsi="Times New Roman" w:cs="Times New Roman"/>
                <w:b/>
                <w:sz w:val="24"/>
                <w:szCs w:val="24"/>
              </w:rPr>
            </w:pPr>
            <w:r w:rsidRPr="00BF4AF8">
              <w:rPr>
                <w:rFonts w:ascii="Times New Roman" w:hAnsi="Times New Roman" w:cs="Times New Roman"/>
                <w:b/>
                <w:sz w:val="24"/>
                <w:szCs w:val="24"/>
              </w:rPr>
              <w:t>Discussions</w:t>
            </w:r>
          </w:p>
        </w:tc>
        <w:tc>
          <w:tcPr>
            <w:tcW w:w="1596" w:type="dxa"/>
          </w:tcPr>
          <w:p w14:paraId="2F52C52B" w14:textId="77777777" w:rsidR="0066369C" w:rsidRPr="00BF4AF8" w:rsidRDefault="0066369C" w:rsidP="0066369C">
            <w:pPr>
              <w:rPr>
                <w:rFonts w:ascii="Times New Roman" w:hAnsi="Times New Roman" w:cs="Times New Roman"/>
                <w:b/>
                <w:sz w:val="24"/>
                <w:szCs w:val="24"/>
              </w:rPr>
            </w:pPr>
          </w:p>
        </w:tc>
      </w:tr>
      <w:tr w:rsidR="0066369C" w:rsidRPr="00BF4AF8" w14:paraId="0A98B0D8" w14:textId="77777777" w:rsidTr="000F3247">
        <w:tc>
          <w:tcPr>
            <w:tcW w:w="1709" w:type="dxa"/>
          </w:tcPr>
          <w:p w14:paraId="0D0C6867" w14:textId="06C2C6D8"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1</w:t>
            </w:r>
            <w:r w:rsidR="00FD4D56">
              <w:rPr>
                <w:rFonts w:ascii="Times New Roman" w:hAnsi="Times New Roman" w:cs="Times New Roman"/>
                <w:sz w:val="24"/>
                <w:szCs w:val="24"/>
              </w:rPr>
              <w:t>0</w:t>
            </w:r>
            <w:r w:rsidRPr="00BF4AF8">
              <w:rPr>
                <w:rFonts w:ascii="Times New Roman" w:hAnsi="Times New Roman" w:cs="Times New Roman"/>
                <w:sz w:val="24"/>
                <w:szCs w:val="24"/>
              </w:rPr>
              <w:t>h</w:t>
            </w:r>
            <w:r w:rsidR="00FD4D56">
              <w:rPr>
                <w:rFonts w:ascii="Times New Roman" w:hAnsi="Times New Roman" w:cs="Times New Roman"/>
                <w:sz w:val="24"/>
                <w:szCs w:val="24"/>
              </w:rPr>
              <w:t>3</w:t>
            </w:r>
            <w:r w:rsidR="00D17832">
              <w:rPr>
                <w:rFonts w:ascii="Times New Roman" w:hAnsi="Times New Roman" w:cs="Times New Roman"/>
                <w:sz w:val="24"/>
                <w:szCs w:val="24"/>
              </w:rPr>
              <w:t>0</w:t>
            </w:r>
            <w:r w:rsidRPr="00BF4AF8">
              <w:rPr>
                <w:rFonts w:ascii="Times New Roman" w:hAnsi="Times New Roman" w:cs="Times New Roman"/>
                <w:sz w:val="24"/>
                <w:szCs w:val="24"/>
              </w:rPr>
              <w:t xml:space="preserve"> – 1</w:t>
            </w:r>
            <w:r w:rsidR="00FD4D56">
              <w:rPr>
                <w:rFonts w:ascii="Times New Roman" w:hAnsi="Times New Roman" w:cs="Times New Roman"/>
                <w:sz w:val="24"/>
                <w:szCs w:val="24"/>
              </w:rPr>
              <w:t>0</w:t>
            </w:r>
            <w:r w:rsidRPr="00BF4AF8">
              <w:rPr>
                <w:rFonts w:ascii="Times New Roman" w:hAnsi="Times New Roman" w:cs="Times New Roman"/>
                <w:sz w:val="24"/>
                <w:szCs w:val="24"/>
              </w:rPr>
              <w:t xml:space="preserve">h </w:t>
            </w:r>
            <w:r w:rsidR="00FD4D56">
              <w:rPr>
                <w:rFonts w:ascii="Times New Roman" w:hAnsi="Times New Roman" w:cs="Times New Roman"/>
                <w:sz w:val="24"/>
                <w:szCs w:val="24"/>
              </w:rPr>
              <w:t>50</w:t>
            </w:r>
          </w:p>
        </w:tc>
        <w:tc>
          <w:tcPr>
            <w:tcW w:w="7327" w:type="dxa"/>
          </w:tcPr>
          <w:p w14:paraId="300E0006" w14:textId="77777777"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 xml:space="preserve">Pause-café </w:t>
            </w:r>
          </w:p>
        </w:tc>
        <w:tc>
          <w:tcPr>
            <w:tcW w:w="1596" w:type="dxa"/>
          </w:tcPr>
          <w:p w14:paraId="2423C065" w14:textId="77777777"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CNO</w:t>
            </w:r>
          </w:p>
        </w:tc>
      </w:tr>
      <w:tr w:rsidR="0066369C" w:rsidRPr="00BF4AF8" w14:paraId="098074B7" w14:textId="77777777" w:rsidTr="00FD6F19">
        <w:tc>
          <w:tcPr>
            <w:tcW w:w="10632" w:type="dxa"/>
            <w:gridSpan w:val="3"/>
          </w:tcPr>
          <w:p w14:paraId="1EC51341" w14:textId="4C6798AA"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t>PANEL I</w:t>
            </w:r>
            <w:r>
              <w:rPr>
                <w:rFonts w:ascii="Times New Roman" w:hAnsi="Times New Roman" w:cs="Times New Roman"/>
                <w:b/>
                <w:sz w:val="24"/>
                <w:szCs w:val="24"/>
              </w:rPr>
              <w:t xml:space="preserve">II (suite) </w:t>
            </w:r>
            <w:r w:rsidRPr="00BF4AF8">
              <w:rPr>
                <w:rFonts w:ascii="Times New Roman" w:hAnsi="Times New Roman" w:cs="Times New Roman"/>
                <w:b/>
                <w:sz w:val="24"/>
                <w:szCs w:val="24"/>
              </w:rPr>
              <w:t>:</w:t>
            </w:r>
            <w:r>
              <w:rPr>
                <w:rFonts w:ascii="Times New Roman" w:hAnsi="Times New Roman" w:cs="Times New Roman"/>
                <w:b/>
                <w:sz w:val="24"/>
                <w:szCs w:val="24"/>
              </w:rPr>
              <w:t xml:space="preserve"> </w:t>
            </w:r>
            <w:r w:rsidR="00B13562">
              <w:rPr>
                <w:rFonts w:ascii="Times New Roman" w:hAnsi="Times New Roman" w:cs="Times New Roman"/>
                <w:b/>
                <w:sz w:val="24"/>
                <w:szCs w:val="24"/>
              </w:rPr>
              <w:t xml:space="preserve">Axe 2 : </w:t>
            </w:r>
            <w:r>
              <w:rPr>
                <w:rFonts w:ascii="Times New Roman" w:hAnsi="Times New Roman" w:cs="Times New Roman"/>
                <w:b/>
                <w:sz w:val="24"/>
                <w:szCs w:val="24"/>
              </w:rPr>
              <w:t>Développement</w:t>
            </w:r>
          </w:p>
        </w:tc>
      </w:tr>
      <w:tr w:rsidR="0066369C" w:rsidRPr="00BF4AF8" w14:paraId="29183C8F" w14:textId="77777777" w:rsidTr="000F3247">
        <w:tc>
          <w:tcPr>
            <w:tcW w:w="1709" w:type="dxa"/>
            <w:vMerge w:val="restart"/>
          </w:tcPr>
          <w:p w14:paraId="200A4AA1" w14:textId="093FCA94"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1</w:t>
            </w:r>
            <w:r w:rsidR="00FD4D56">
              <w:rPr>
                <w:rFonts w:ascii="Times New Roman" w:hAnsi="Times New Roman" w:cs="Times New Roman"/>
                <w:sz w:val="24"/>
                <w:szCs w:val="24"/>
              </w:rPr>
              <w:t>0</w:t>
            </w:r>
            <w:r w:rsidRPr="00BF4AF8">
              <w:rPr>
                <w:rFonts w:ascii="Times New Roman" w:hAnsi="Times New Roman" w:cs="Times New Roman"/>
                <w:sz w:val="24"/>
                <w:szCs w:val="24"/>
              </w:rPr>
              <w:t>h</w:t>
            </w:r>
            <w:r w:rsidR="00FD4D56">
              <w:rPr>
                <w:rFonts w:ascii="Times New Roman" w:hAnsi="Times New Roman" w:cs="Times New Roman"/>
                <w:sz w:val="24"/>
                <w:szCs w:val="24"/>
              </w:rPr>
              <w:t>-50</w:t>
            </w:r>
            <w:r w:rsidRPr="00BF4AF8">
              <w:rPr>
                <w:rFonts w:ascii="Times New Roman" w:hAnsi="Times New Roman" w:cs="Times New Roman"/>
                <w:sz w:val="24"/>
                <w:szCs w:val="24"/>
              </w:rPr>
              <w:t xml:space="preserve"> – 1</w:t>
            </w:r>
            <w:r w:rsidR="00FD4D56">
              <w:rPr>
                <w:rFonts w:ascii="Times New Roman" w:hAnsi="Times New Roman" w:cs="Times New Roman"/>
                <w:sz w:val="24"/>
                <w:szCs w:val="24"/>
              </w:rPr>
              <w:t>1</w:t>
            </w:r>
            <w:r w:rsidRPr="00BF4AF8">
              <w:rPr>
                <w:rFonts w:ascii="Times New Roman" w:hAnsi="Times New Roman" w:cs="Times New Roman"/>
                <w:sz w:val="24"/>
                <w:szCs w:val="24"/>
              </w:rPr>
              <w:t>h</w:t>
            </w:r>
            <w:r w:rsidR="00D17832">
              <w:rPr>
                <w:rFonts w:ascii="Times New Roman" w:hAnsi="Times New Roman" w:cs="Times New Roman"/>
                <w:sz w:val="24"/>
                <w:szCs w:val="24"/>
              </w:rPr>
              <w:t>-50</w:t>
            </w:r>
          </w:p>
        </w:tc>
        <w:tc>
          <w:tcPr>
            <w:tcW w:w="7327" w:type="dxa"/>
          </w:tcPr>
          <w:p w14:paraId="45DDB42A" w14:textId="1A576887"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t>Communication n°</w:t>
            </w:r>
            <w:r w:rsidR="003B4778">
              <w:rPr>
                <w:rFonts w:ascii="Times New Roman" w:hAnsi="Times New Roman" w:cs="Times New Roman"/>
                <w:b/>
                <w:sz w:val="24"/>
                <w:szCs w:val="24"/>
              </w:rPr>
              <w:t>1</w:t>
            </w:r>
            <w:r w:rsidRPr="00BF4AF8">
              <w:rPr>
                <w:rFonts w:ascii="Times New Roman" w:hAnsi="Times New Roman" w:cs="Times New Roman"/>
                <w:sz w:val="24"/>
                <w:szCs w:val="24"/>
              </w:rPr>
              <w:t> : Autorités traditionnelles et gouvernance environnementale : la loi des ancêtres pour le développement local, Mr Ezaï Nana, ingénieur de recherche, INSS/CNRST</w:t>
            </w:r>
          </w:p>
        </w:tc>
        <w:tc>
          <w:tcPr>
            <w:tcW w:w="1596" w:type="dxa"/>
            <w:vMerge w:val="restart"/>
          </w:tcPr>
          <w:p w14:paraId="65559981" w14:textId="240FA66F" w:rsidR="0066369C" w:rsidRDefault="0066369C" w:rsidP="0066369C">
            <w:pPr>
              <w:rPr>
                <w:rFonts w:ascii="Times New Roman" w:hAnsi="Times New Roman" w:cs="Times New Roman"/>
                <w:sz w:val="24"/>
                <w:szCs w:val="24"/>
              </w:rPr>
            </w:pPr>
            <w:r w:rsidRPr="00862655">
              <w:rPr>
                <w:rFonts w:ascii="Times New Roman" w:hAnsi="Times New Roman" w:cs="Times New Roman"/>
                <w:b/>
                <w:sz w:val="24"/>
                <w:szCs w:val="24"/>
              </w:rPr>
              <w:t xml:space="preserve">Modérateur </w:t>
            </w:r>
            <w:r w:rsidR="003B4778">
              <w:rPr>
                <w:rFonts w:ascii="Times New Roman" w:hAnsi="Times New Roman" w:cs="Times New Roman"/>
                <w:sz w:val="24"/>
                <w:szCs w:val="24"/>
              </w:rPr>
              <w:t>Dr Roger Zerbo</w:t>
            </w:r>
          </w:p>
          <w:p w14:paraId="0770A680" w14:textId="77777777" w:rsidR="003B4778" w:rsidRPr="00862655" w:rsidRDefault="003B4778" w:rsidP="0066369C">
            <w:pPr>
              <w:rPr>
                <w:rFonts w:ascii="Times New Roman" w:hAnsi="Times New Roman" w:cs="Times New Roman"/>
                <w:b/>
                <w:sz w:val="24"/>
                <w:szCs w:val="24"/>
              </w:rPr>
            </w:pPr>
          </w:p>
          <w:p w14:paraId="3AC49EDF" w14:textId="77777777" w:rsidR="003B4778" w:rsidRDefault="003B4778" w:rsidP="0066369C">
            <w:pPr>
              <w:rPr>
                <w:rFonts w:ascii="Times New Roman" w:hAnsi="Times New Roman" w:cs="Times New Roman"/>
                <w:sz w:val="24"/>
                <w:szCs w:val="24"/>
              </w:rPr>
            </w:pPr>
            <w:r w:rsidRPr="003B4778">
              <w:rPr>
                <w:rFonts w:ascii="Times New Roman" w:hAnsi="Times New Roman" w:cs="Times New Roman"/>
                <w:b/>
                <w:bCs/>
                <w:sz w:val="24"/>
                <w:szCs w:val="24"/>
              </w:rPr>
              <w:t>Rapporteur</w:t>
            </w:r>
            <w:r>
              <w:rPr>
                <w:rFonts w:ascii="Times New Roman" w:hAnsi="Times New Roman" w:cs="Times New Roman"/>
                <w:sz w:val="24"/>
                <w:szCs w:val="24"/>
              </w:rPr>
              <w:t> :</w:t>
            </w:r>
          </w:p>
          <w:p w14:paraId="1FEED96F" w14:textId="41445F5E" w:rsidR="0066369C" w:rsidRPr="00BF4AF8" w:rsidRDefault="00423968" w:rsidP="0066369C">
            <w:pPr>
              <w:rPr>
                <w:rFonts w:ascii="Times New Roman" w:hAnsi="Times New Roman" w:cs="Times New Roman"/>
                <w:sz w:val="24"/>
                <w:szCs w:val="24"/>
              </w:rPr>
            </w:pPr>
            <w:r>
              <w:rPr>
                <w:rFonts w:ascii="Times New Roman" w:hAnsi="Times New Roman" w:cs="Times New Roman"/>
                <w:sz w:val="24"/>
                <w:szCs w:val="24"/>
              </w:rPr>
              <w:t>Georgette Nikiéma</w:t>
            </w:r>
            <w:r w:rsidR="0066369C">
              <w:rPr>
                <w:rFonts w:ascii="Times New Roman" w:hAnsi="Times New Roman" w:cs="Times New Roman"/>
                <w:sz w:val="24"/>
                <w:szCs w:val="24"/>
              </w:rPr>
              <w:t xml:space="preserve"> </w:t>
            </w:r>
          </w:p>
        </w:tc>
      </w:tr>
      <w:tr w:rsidR="0066369C" w:rsidRPr="00BF4AF8" w14:paraId="014F1D98" w14:textId="77777777" w:rsidTr="000F3247">
        <w:tc>
          <w:tcPr>
            <w:tcW w:w="1709" w:type="dxa"/>
            <w:vMerge/>
          </w:tcPr>
          <w:p w14:paraId="21D80D7F" w14:textId="77777777" w:rsidR="0066369C" w:rsidRPr="00BF4AF8" w:rsidRDefault="0066369C" w:rsidP="0066369C">
            <w:pPr>
              <w:rPr>
                <w:rFonts w:ascii="Times New Roman" w:hAnsi="Times New Roman" w:cs="Times New Roman"/>
                <w:sz w:val="24"/>
                <w:szCs w:val="24"/>
              </w:rPr>
            </w:pPr>
          </w:p>
        </w:tc>
        <w:tc>
          <w:tcPr>
            <w:tcW w:w="7327" w:type="dxa"/>
          </w:tcPr>
          <w:p w14:paraId="788A88EA" w14:textId="29D946B6"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t>Communication n°</w:t>
            </w:r>
            <w:r w:rsidR="003B4778">
              <w:rPr>
                <w:rFonts w:ascii="Times New Roman" w:hAnsi="Times New Roman" w:cs="Times New Roman"/>
                <w:b/>
                <w:sz w:val="24"/>
                <w:szCs w:val="24"/>
              </w:rPr>
              <w:t>2</w:t>
            </w:r>
            <w:r>
              <w:rPr>
                <w:rFonts w:ascii="Times New Roman" w:hAnsi="Times New Roman" w:cs="Times New Roman"/>
                <w:b/>
                <w:sz w:val="24"/>
                <w:szCs w:val="24"/>
              </w:rPr>
              <w:t xml:space="preserve"> : </w:t>
            </w:r>
            <w:r w:rsidRPr="00BF4AF8">
              <w:rPr>
                <w:rFonts w:ascii="Times New Roman" w:hAnsi="Times New Roman" w:cs="Times New Roman"/>
                <w:color w:val="26282A"/>
                <w:sz w:val="24"/>
                <w:szCs w:val="24"/>
                <w:shd w:val="clear" w:color="auto" w:fill="FFFFFF"/>
              </w:rPr>
              <w:t>La démocratie participative locale : le budget participatif, une autre réalité de la citoyenneté active", Dr Oumar Lingani, DLLN</w:t>
            </w:r>
          </w:p>
        </w:tc>
        <w:tc>
          <w:tcPr>
            <w:tcW w:w="1596" w:type="dxa"/>
            <w:vMerge/>
          </w:tcPr>
          <w:p w14:paraId="75B379A8" w14:textId="77777777" w:rsidR="0066369C" w:rsidRPr="00BF4AF8" w:rsidRDefault="0066369C" w:rsidP="0066369C">
            <w:pPr>
              <w:rPr>
                <w:rFonts w:ascii="Times New Roman" w:hAnsi="Times New Roman" w:cs="Times New Roman"/>
                <w:sz w:val="24"/>
                <w:szCs w:val="24"/>
              </w:rPr>
            </w:pPr>
          </w:p>
        </w:tc>
      </w:tr>
      <w:tr w:rsidR="0066369C" w:rsidRPr="00BF4AF8" w14:paraId="78455938" w14:textId="77777777" w:rsidTr="000F3247">
        <w:tc>
          <w:tcPr>
            <w:tcW w:w="1709" w:type="dxa"/>
            <w:vMerge/>
          </w:tcPr>
          <w:p w14:paraId="532EF190" w14:textId="77777777" w:rsidR="0066369C" w:rsidRPr="00BF4AF8" w:rsidRDefault="0066369C" w:rsidP="0066369C">
            <w:pPr>
              <w:rPr>
                <w:rFonts w:ascii="Times New Roman" w:hAnsi="Times New Roman" w:cs="Times New Roman"/>
                <w:sz w:val="24"/>
                <w:szCs w:val="24"/>
              </w:rPr>
            </w:pPr>
          </w:p>
        </w:tc>
        <w:tc>
          <w:tcPr>
            <w:tcW w:w="7327" w:type="dxa"/>
          </w:tcPr>
          <w:p w14:paraId="4AF5F4A2" w14:textId="69A518B2"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t>Communication n°</w:t>
            </w:r>
            <w:r w:rsidR="003B4778">
              <w:rPr>
                <w:rFonts w:ascii="Times New Roman" w:hAnsi="Times New Roman" w:cs="Times New Roman"/>
                <w:b/>
                <w:sz w:val="24"/>
                <w:szCs w:val="24"/>
              </w:rPr>
              <w:t>3</w:t>
            </w:r>
            <w:r>
              <w:rPr>
                <w:rFonts w:ascii="Times New Roman" w:hAnsi="Times New Roman" w:cs="Times New Roman"/>
                <w:b/>
                <w:sz w:val="24"/>
                <w:szCs w:val="24"/>
              </w:rPr>
              <w:t xml:space="preserve"> : </w:t>
            </w:r>
            <w:r w:rsidRPr="0066369C">
              <w:rPr>
                <w:rFonts w:ascii="Times New Roman" w:hAnsi="Times New Roman" w:cs="Times New Roman"/>
                <w:color w:val="1D2228"/>
                <w:sz w:val="24"/>
                <w:szCs w:val="24"/>
                <w:shd w:val="clear" w:color="auto" w:fill="FFFFFF"/>
              </w:rPr>
              <w:t>"Apprenons l'agroécologie pour une Souveraineté alimentaire et nutritionnelle" par Mme Blandine SANKARA, Association Yélémani</w:t>
            </w:r>
          </w:p>
        </w:tc>
        <w:tc>
          <w:tcPr>
            <w:tcW w:w="1596" w:type="dxa"/>
            <w:vMerge/>
          </w:tcPr>
          <w:p w14:paraId="58B6CF8E" w14:textId="77777777" w:rsidR="0066369C" w:rsidRPr="00BF4AF8" w:rsidRDefault="0066369C" w:rsidP="0066369C">
            <w:pPr>
              <w:rPr>
                <w:rFonts w:ascii="Times New Roman" w:hAnsi="Times New Roman" w:cs="Times New Roman"/>
                <w:sz w:val="24"/>
                <w:szCs w:val="24"/>
              </w:rPr>
            </w:pPr>
          </w:p>
        </w:tc>
      </w:tr>
      <w:tr w:rsidR="0066369C" w:rsidRPr="00BF4AF8" w14:paraId="36C8C216" w14:textId="77777777" w:rsidTr="000F3247">
        <w:tc>
          <w:tcPr>
            <w:tcW w:w="1709" w:type="dxa"/>
            <w:vMerge/>
          </w:tcPr>
          <w:p w14:paraId="177CA2FF" w14:textId="77777777" w:rsidR="0066369C" w:rsidRPr="00BF4AF8" w:rsidRDefault="0066369C" w:rsidP="0066369C">
            <w:pPr>
              <w:rPr>
                <w:rFonts w:ascii="Times New Roman" w:hAnsi="Times New Roman" w:cs="Times New Roman"/>
                <w:b/>
                <w:sz w:val="24"/>
                <w:szCs w:val="24"/>
              </w:rPr>
            </w:pPr>
          </w:p>
        </w:tc>
        <w:tc>
          <w:tcPr>
            <w:tcW w:w="7327" w:type="dxa"/>
          </w:tcPr>
          <w:p w14:paraId="2385C89C" w14:textId="068A2D77" w:rsidR="0066369C" w:rsidRPr="004F3DD3" w:rsidRDefault="0066369C" w:rsidP="0066369C">
            <w:pPr>
              <w:jc w:val="both"/>
              <w:rPr>
                <w:rFonts w:ascii="Times New Roman" w:hAnsi="Times New Roman" w:cs="Times New Roman"/>
                <w:b/>
                <w:sz w:val="24"/>
                <w:szCs w:val="24"/>
              </w:rPr>
            </w:pPr>
            <w:r w:rsidRPr="00BF4AF8">
              <w:rPr>
                <w:rFonts w:ascii="Times New Roman" w:hAnsi="Times New Roman" w:cs="Times New Roman"/>
                <w:b/>
                <w:sz w:val="24"/>
                <w:szCs w:val="24"/>
              </w:rPr>
              <w:t>Communication n°</w:t>
            </w:r>
            <w:r w:rsidR="003B4778">
              <w:rPr>
                <w:rFonts w:ascii="Times New Roman" w:hAnsi="Times New Roman" w:cs="Times New Roman"/>
                <w:b/>
                <w:sz w:val="24"/>
                <w:szCs w:val="24"/>
              </w:rPr>
              <w:t>4</w:t>
            </w:r>
            <w:r>
              <w:rPr>
                <w:rFonts w:ascii="Times New Roman" w:hAnsi="Times New Roman" w:cs="Times New Roman"/>
                <w:b/>
                <w:sz w:val="24"/>
                <w:szCs w:val="24"/>
              </w:rPr>
              <w:t xml:space="preserve"> : </w:t>
            </w:r>
            <w:r w:rsidRPr="0066369C">
              <w:rPr>
                <w:rFonts w:ascii="Times New Roman" w:hAnsi="Times New Roman" w:cs="Times New Roman"/>
                <w:bCs/>
                <w:color w:val="1D2228"/>
                <w:sz w:val="24"/>
                <w:szCs w:val="24"/>
                <w:shd w:val="clear" w:color="auto" w:fill="FFFFFF"/>
              </w:rPr>
              <w:t>"Les femmes dans le secteur informel</w:t>
            </w:r>
            <w:r w:rsidR="003B4778">
              <w:rPr>
                <w:rFonts w:ascii="Times New Roman" w:hAnsi="Times New Roman" w:cs="Times New Roman"/>
                <w:bCs/>
                <w:color w:val="1D2228"/>
                <w:sz w:val="24"/>
                <w:szCs w:val="24"/>
                <w:shd w:val="clear" w:color="auto" w:fill="FFFFFF"/>
              </w:rPr>
              <w:t xml:space="preserve"> </w:t>
            </w:r>
            <w:r w:rsidRPr="0066369C">
              <w:rPr>
                <w:rFonts w:ascii="Times New Roman" w:hAnsi="Times New Roman" w:cs="Times New Roman"/>
                <w:bCs/>
                <w:color w:val="1D2228"/>
                <w:sz w:val="24"/>
                <w:szCs w:val="24"/>
                <w:shd w:val="clear" w:color="auto" w:fill="FFFFFF"/>
              </w:rPr>
              <w:t>: les rudes expériences de la survie à Ouagadougou", par Honorine Ouédraaogo/Sawadogo,</w:t>
            </w:r>
          </w:p>
        </w:tc>
        <w:tc>
          <w:tcPr>
            <w:tcW w:w="1596" w:type="dxa"/>
            <w:vMerge/>
          </w:tcPr>
          <w:p w14:paraId="5E6DD672" w14:textId="77777777" w:rsidR="0066369C" w:rsidRPr="00BF4AF8" w:rsidRDefault="0066369C" w:rsidP="0066369C">
            <w:pPr>
              <w:rPr>
                <w:rFonts w:ascii="Times New Roman" w:hAnsi="Times New Roman" w:cs="Times New Roman"/>
                <w:sz w:val="24"/>
                <w:szCs w:val="24"/>
              </w:rPr>
            </w:pPr>
          </w:p>
        </w:tc>
      </w:tr>
      <w:tr w:rsidR="0066369C" w:rsidRPr="00BF4AF8" w14:paraId="4FAEEB23" w14:textId="77777777" w:rsidTr="000F3247">
        <w:tc>
          <w:tcPr>
            <w:tcW w:w="1709" w:type="dxa"/>
          </w:tcPr>
          <w:p w14:paraId="207F50D4" w14:textId="77777777" w:rsidR="0066369C" w:rsidRPr="00BF4AF8" w:rsidRDefault="0066369C" w:rsidP="0066369C">
            <w:pPr>
              <w:rPr>
                <w:rFonts w:ascii="Times New Roman" w:hAnsi="Times New Roman" w:cs="Times New Roman"/>
                <w:b/>
                <w:sz w:val="24"/>
                <w:szCs w:val="24"/>
              </w:rPr>
            </w:pPr>
          </w:p>
        </w:tc>
        <w:tc>
          <w:tcPr>
            <w:tcW w:w="7327" w:type="dxa"/>
          </w:tcPr>
          <w:p w14:paraId="4F4C96A7" w14:textId="0C828738" w:rsidR="0066369C" w:rsidRPr="00BF4AF8" w:rsidRDefault="0066369C" w:rsidP="0066369C">
            <w:pPr>
              <w:jc w:val="both"/>
              <w:rPr>
                <w:rFonts w:ascii="Times New Roman" w:hAnsi="Times New Roman" w:cs="Times New Roman"/>
                <w:b/>
                <w:sz w:val="24"/>
                <w:szCs w:val="24"/>
              </w:rPr>
            </w:pPr>
            <w:r w:rsidRPr="00BF4AF8">
              <w:rPr>
                <w:rFonts w:ascii="Times New Roman" w:hAnsi="Times New Roman" w:cs="Times New Roman"/>
                <w:b/>
                <w:sz w:val="24"/>
                <w:szCs w:val="24"/>
              </w:rPr>
              <w:t>Communication n°</w:t>
            </w:r>
            <w:r w:rsidR="003B4778">
              <w:rPr>
                <w:rFonts w:ascii="Times New Roman" w:hAnsi="Times New Roman" w:cs="Times New Roman"/>
                <w:b/>
                <w:sz w:val="24"/>
                <w:szCs w:val="24"/>
              </w:rPr>
              <w:t>5</w:t>
            </w:r>
            <w:r>
              <w:rPr>
                <w:rFonts w:ascii="Times New Roman" w:hAnsi="Times New Roman" w:cs="Times New Roman"/>
                <w:b/>
                <w:sz w:val="24"/>
                <w:szCs w:val="24"/>
              </w:rPr>
              <w:t xml:space="preserve"> : </w:t>
            </w:r>
            <w:r w:rsidRPr="0066369C">
              <w:rPr>
                <w:rFonts w:ascii="Times New Roman" w:hAnsi="Times New Roman" w:cs="Times New Roman"/>
                <w:sz w:val="24"/>
                <w:szCs w:val="24"/>
              </w:rPr>
              <w:t xml:space="preserve">Adoption des variétés améliorées de riz dans les bas-fonds : une analyse socio-économique des déterminants, par </w:t>
            </w:r>
            <w:r w:rsidRPr="0066369C">
              <w:rPr>
                <w:rFonts w:ascii="Times New Roman" w:hAnsi="Times New Roman" w:cs="Times New Roman"/>
                <w:sz w:val="24"/>
                <w:szCs w:val="24"/>
                <w:lang w:val="fr"/>
              </w:rPr>
              <w:t xml:space="preserve">Bindayaoba Thomas YAMEOGO, </w:t>
            </w:r>
          </w:p>
        </w:tc>
        <w:tc>
          <w:tcPr>
            <w:tcW w:w="1596" w:type="dxa"/>
            <w:vMerge/>
          </w:tcPr>
          <w:p w14:paraId="483C6301" w14:textId="77777777" w:rsidR="0066369C" w:rsidRPr="00BF4AF8" w:rsidRDefault="0066369C" w:rsidP="0066369C">
            <w:pPr>
              <w:rPr>
                <w:rFonts w:ascii="Times New Roman" w:hAnsi="Times New Roman" w:cs="Times New Roman"/>
                <w:sz w:val="24"/>
                <w:szCs w:val="24"/>
              </w:rPr>
            </w:pPr>
          </w:p>
        </w:tc>
      </w:tr>
      <w:tr w:rsidR="003B4778" w:rsidRPr="00BF4AF8" w14:paraId="197965F1" w14:textId="77777777" w:rsidTr="000F3247">
        <w:tc>
          <w:tcPr>
            <w:tcW w:w="1709" w:type="dxa"/>
          </w:tcPr>
          <w:p w14:paraId="3E6117D9" w14:textId="77777777" w:rsidR="003B4778" w:rsidRPr="00BF4AF8" w:rsidRDefault="003B4778" w:rsidP="0066369C">
            <w:pPr>
              <w:rPr>
                <w:rFonts w:ascii="Times New Roman" w:hAnsi="Times New Roman" w:cs="Times New Roman"/>
                <w:b/>
                <w:sz w:val="24"/>
                <w:szCs w:val="24"/>
              </w:rPr>
            </w:pPr>
          </w:p>
        </w:tc>
        <w:tc>
          <w:tcPr>
            <w:tcW w:w="7327" w:type="dxa"/>
          </w:tcPr>
          <w:p w14:paraId="2DDCA30B" w14:textId="4BFDE60A" w:rsidR="003B4778" w:rsidRPr="00BF4AF8" w:rsidRDefault="003B4778" w:rsidP="0066369C">
            <w:pPr>
              <w:jc w:val="both"/>
              <w:rPr>
                <w:rFonts w:ascii="Times New Roman" w:hAnsi="Times New Roman" w:cs="Times New Roman"/>
                <w:b/>
                <w:sz w:val="24"/>
                <w:szCs w:val="24"/>
              </w:rPr>
            </w:pPr>
            <w:r w:rsidRPr="00BF4AF8">
              <w:rPr>
                <w:rFonts w:ascii="Times New Roman" w:hAnsi="Times New Roman" w:cs="Times New Roman"/>
                <w:b/>
                <w:sz w:val="24"/>
                <w:szCs w:val="24"/>
              </w:rPr>
              <w:t>Communication n°</w:t>
            </w:r>
            <w:r>
              <w:rPr>
                <w:rFonts w:ascii="Times New Roman" w:hAnsi="Times New Roman" w:cs="Times New Roman"/>
                <w:b/>
                <w:sz w:val="24"/>
                <w:szCs w:val="24"/>
              </w:rPr>
              <w:t xml:space="preserve">6 : </w:t>
            </w:r>
            <w:r w:rsidRPr="0066369C">
              <w:rPr>
                <w:rFonts w:ascii="Times New Roman" w:hAnsi="Times New Roman"/>
                <w:sz w:val="24"/>
                <w:szCs w:val="24"/>
              </w:rPr>
              <w:t xml:space="preserve">Dynamiques de la cohabitation intergénérationnelle familiale et échanges de soins à Bobo-Dioulasso (Burkina Faso), </w:t>
            </w:r>
            <w:r w:rsidRPr="0066369C">
              <w:rPr>
                <w:rFonts w:ascii="Times New Roman" w:hAnsi="Times New Roman"/>
                <w:i/>
                <w:sz w:val="24"/>
                <w:szCs w:val="24"/>
              </w:rPr>
              <w:t xml:space="preserve">Les personnes âgées au centre ou à la marge des systèmes de soins ? </w:t>
            </w:r>
            <w:r w:rsidRPr="0066369C">
              <w:rPr>
                <w:rFonts w:ascii="Times New Roman" w:hAnsi="Times New Roman"/>
                <w:sz w:val="24"/>
                <w:szCs w:val="24"/>
              </w:rPr>
              <w:t xml:space="preserve"> Blahima KONATE</w:t>
            </w:r>
            <w:r>
              <w:rPr>
                <w:rFonts w:ascii="Times New Roman" w:hAnsi="Times New Roman"/>
                <w:sz w:val="24"/>
                <w:szCs w:val="24"/>
              </w:rPr>
              <w:t xml:space="preserve"> </w:t>
            </w:r>
            <w:r>
              <w:rPr>
                <w:rFonts w:ascii="Times New Roman" w:hAnsi="Times New Roman" w:cs="Times New Roman"/>
                <w:sz w:val="24"/>
                <w:szCs w:val="24"/>
              </w:rPr>
              <w:t>DSEAD</w:t>
            </w:r>
          </w:p>
        </w:tc>
        <w:tc>
          <w:tcPr>
            <w:tcW w:w="1596" w:type="dxa"/>
            <w:vMerge/>
          </w:tcPr>
          <w:p w14:paraId="0467B437" w14:textId="77777777" w:rsidR="003B4778" w:rsidRPr="00BF4AF8" w:rsidRDefault="003B4778" w:rsidP="0066369C">
            <w:pPr>
              <w:rPr>
                <w:rFonts w:ascii="Times New Roman" w:hAnsi="Times New Roman" w:cs="Times New Roman"/>
                <w:sz w:val="24"/>
                <w:szCs w:val="24"/>
              </w:rPr>
            </w:pPr>
          </w:p>
        </w:tc>
      </w:tr>
      <w:tr w:rsidR="0066369C" w:rsidRPr="00BF4AF8" w14:paraId="2B28C859" w14:textId="77777777" w:rsidTr="000F3247">
        <w:tc>
          <w:tcPr>
            <w:tcW w:w="1709" w:type="dxa"/>
          </w:tcPr>
          <w:p w14:paraId="4ECA8455" w14:textId="1EA4F372" w:rsidR="0066369C" w:rsidRPr="00BF4AF8" w:rsidRDefault="0066369C" w:rsidP="0066369C">
            <w:pPr>
              <w:rPr>
                <w:rFonts w:ascii="Times New Roman" w:hAnsi="Times New Roman" w:cs="Times New Roman"/>
                <w:b/>
                <w:sz w:val="24"/>
                <w:szCs w:val="24"/>
              </w:rPr>
            </w:pPr>
            <w:r w:rsidRPr="00BF4AF8">
              <w:rPr>
                <w:rFonts w:ascii="Times New Roman" w:hAnsi="Times New Roman" w:cs="Times New Roman"/>
                <w:b/>
                <w:sz w:val="24"/>
                <w:szCs w:val="24"/>
              </w:rPr>
              <w:t>1</w:t>
            </w:r>
            <w:r w:rsidR="00FD4D56">
              <w:rPr>
                <w:rFonts w:ascii="Times New Roman" w:hAnsi="Times New Roman" w:cs="Times New Roman"/>
                <w:b/>
                <w:sz w:val="24"/>
                <w:szCs w:val="24"/>
              </w:rPr>
              <w:t>1</w:t>
            </w:r>
            <w:r w:rsidRPr="00BF4AF8">
              <w:rPr>
                <w:rFonts w:ascii="Times New Roman" w:hAnsi="Times New Roman" w:cs="Times New Roman"/>
                <w:b/>
                <w:sz w:val="24"/>
                <w:szCs w:val="24"/>
              </w:rPr>
              <w:t xml:space="preserve">h </w:t>
            </w:r>
            <w:r w:rsidR="00D17832">
              <w:rPr>
                <w:rFonts w:ascii="Times New Roman" w:hAnsi="Times New Roman" w:cs="Times New Roman"/>
                <w:b/>
                <w:sz w:val="24"/>
                <w:szCs w:val="24"/>
              </w:rPr>
              <w:t>5</w:t>
            </w:r>
            <w:r w:rsidRPr="00BF4AF8">
              <w:rPr>
                <w:rFonts w:ascii="Times New Roman" w:hAnsi="Times New Roman" w:cs="Times New Roman"/>
                <w:b/>
                <w:sz w:val="24"/>
                <w:szCs w:val="24"/>
              </w:rPr>
              <w:t>0 -1</w:t>
            </w:r>
            <w:r w:rsidR="005C577F">
              <w:rPr>
                <w:rFonts w:ascii="Times New Roman" w:hAnsi="Times New Roman" w:cs="Times New Roman"/>
                <w:b/>
                <w:sz w:val="24"/>
                <w:szCs w:val="24"/>
              </w:rPr>
              <w:t>2</w:t>
            </w:r>
            <w:r w:rsidRPr="00BF4AF8">
              <w:rPr>
                <w:rFonts w:ascii="Times New Roman" w:hAnsi="Times New Roman" w:cs="Times New Roman"/>
                <w:b/>
                <w:sz w:val="24"/>
                <w:szCs w:val="24"/>
              </w:rPr>
              <w:t>h</w:t>
            </w:r>
            <w:r w:rsidR="00D17832">
              <w:rPr>
                <w:rFonts w:ascii="Times New Roman" w:hAnsi="Times New Roman" w:cs="Times New Roman"/>
                <w:b/>
                <w:sz w:val="24"/>
                <w:szCs w:val="24"/>
              </w:rPr>
              <w:t>-20</w:t>
            </w:r>
            <w:r w:rsidRPr="00BF4AF8">
              <w:rPr>
                <w:rFonts w:ascii="Times New Roman" w:hAnsi="Times New Roman" w:cs="Times New Roman"/>
                <w:b/>
                <w:sz w:val="24"/>
                <w:szCs w:val="24"/>
              </w:rPr>
              <w:t xml:space="preserve"> </w:t>
            </w:r>
          </w:p>
        </w:tc>
        <w:tc>
          <w:tcPr>
            <w:tcW w:w="7327" w:type="dxa"/>
          </w:tcPr>
          <w:p w14:paraId="4A438F83" w14:textId="77777777" w:rsidR="0066369C" w:rsidRPr="00BF4AF8" w:rsidRDefault="0066369C" w:rsidP="0066369C">
            <w:pPr>
              <w:rPr>
                <w:rFonts w:ascii="Times New Roman" w:hAnsi="Times New Roman" w:cs="Times New Roman"/>
                <w:b/>
                <w:sz w:val="24"/>
                <w:szCs w:val="24"/>
              </w:rPr>
            </w:pPr>
            <w:r w:rsidRPr="00BF4AF8">
              <w:rPr>
                <w:rFonts w:ascii="Times New Roman" w:hAnsi="Times New Roman" w:cs="Times New Roman"/>
                <w:b/>
                <w:sz w:val="24"/>
                <w:szCs w:val="24"/>
              </w:rPr>
              <w:t xml:space="preserve">Discussions </w:t>
            </w:r>
          </w:p>
        </w:tc>
        <w:tc>
          <w:tcPr>
            <w:tcW w:w="1596" w:type="dxa"/>
            <w:vMerge/>
          </w:tcPr>
          <w:p w14:paraId="1CE57E3E" w14:textId="77777777" w:rsidR="0066369C" w:rsidRPr="00BF4AF8" w:rsidRDefault="0066369C" w:rsidP="0066369C">
            <w:pPr>
              <w:rPr>
                <w:rFonts w:ascii="Times New Roman" w:hAnsi="Times New Roman" w:cs="Times New Roman"/>
                <w:sz w:val="24"/>
                <w:szCs w:val="24"/>
              </w:rPr>
            </w:pPr>
          </w:p>
        </w:tc>
      </w:tr>
      <w:tr w:rsidR="0066369C" w:rsidRPr="00BF4AF8" w14:paraId="43E91E1A" w14:textId="77777777" w:rsidTr="000F3247">
        <w:tc>
          <w:tcPr>
            <w:tcW w:w="1709" w:type="dxa"/>
          </w:tcPr>
          <w:p w14:paraId="569ABE2B" w14:textId="491F4FC5"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1</w:t>
            </w:r>
            <w:r w:rsidR="005C577F">
              <w:rPr>
                <w:rFonts w:ascii="Times New Roman" w:hAnsi="Times New Roman" w:cs="Times New Roman"/>
                <w:sz w:val="24"/>
                <w:szCs w:val="24"/>
              </w:rPr>
              <w:t>2</w:t>
            </w:r>
            <w:r w:rsidRPr="00BF4AF8">
              <w:rPr>
                <w:rFonts w:ascii="Times New Roman" w:hAnsi="Times New Roman" w:cs="Times New Roman"/>
                <w:sz w:val="24"/>
                <w:szCs w:val="24"/>
              </w:rPr>
              <w:t>h</w:t>
            </w:r>
            <w:r w:rsidR="005C577F">
              <w:rPr>
                <w:rFonts w:ascii="Times New Roman" w:hAnsi="Times New Roman" w:cs="Times New Roman"/>
                <w:sz w:val="24"/>
                <w:szCs w:val="24"/>
              </w:rPr>
              <w:t>3</w:t>
            </w:r>
            <w:r w:rsidR="00D17832">
              <w:rPr>
                <w:rFonts w:ascii="Times New Roman" w:hAnsi="Times New Roman" w:cs="Times New Roman"/>
                <w:sz w:val="24"/>
                <w:szCs w:val="24"/>
              </w:rPr>
              <w:t>0</w:t>
            </w:r>
            <w:r w:rsidRPr="00BF4AF8">
              <w:rPr>
                <w:rFonts w:ascii="Times New Roman" w:hAnsi="Times New Roman" w:cs="Times New Roman"/>
                <w:sz w:val="24"/>
                <w:szCs w:val="24"/>
              </w:rPr>
              <w:t>-1</w:t>
            </w:r>
            <w:r w:rsidR="005C577F">
              <w:rPr>
                <w:rFonts w:ascii="Times New Roman" w:hAnsi="Times New Roman" w:cs="Times New Roman"/>
                <w:sz w:val="24"/>
                <w:szCs w:val="24"/>
              </w:rPr>
              <w:t>3</w:t>
            </w:r>
            <w:r w:rsidRPr="00BF4AF8">
              <w:rPr>
                <w:rFonts w:ascii="Times New Roman" w:hAnsi="Times New Roman" w:cs="Times New Roman"/>
                <w:sz w:val="24"/>
                <w:szCs w:val="24"/>
              </w:rPr>
              <w:t>h</w:t>
            </w:r>
            <w:r w:rsidR="00D17832">
              <w:rPr>
                <w:rFonts w:ascii="Times New Roman" w:hAnsi="Times New Roman" w:cs="Times New Roman"/>
                <w:sz w:val="24"/>
                <w:szCs w:val="24"/>
              </w:rPr>
              <w:t>-</w:t>
            </w:r>
            <w:r w:rsidR="005C577F">
              <w:rPr>
                <w:rFonts w:ascii="Times New Roman" w:hAnsi="Times New Roman" w:cs="Times New Roman"/>
                <w:sz w:val="24"/>
                <w:szCs w:val="24"/>
              </w:rPr>
              <w:t>3</w:t>
            </w:r>
            <w:r w:rsidR="00D17832">
              <w:rPr>
                <w:rFonts w:ascii="Times New Roman" w:hAnsi="Times New Roman" w:cs="Times New Roman"/>
                <w:sz w:val="24"/>
                <w:szCs w:val="24"/>
              </w:rPr>
              <w:t>0</w:t>
            </w:r>
            <w:r w:rsidRPr="00BF4AF8">
              <w:rPr>
                <w:rFonts w:ascii="Times New Roman" w:hAnsi="Times New Roman" w:cs="Times New Roman"/>
                <w:sz w:val="24"/>
                <w:szCs w:val="24"/>
              </w:rPr>
              <w:t xml:space="preserve"> </w:t>
            </w:r>
          </w:p>
        </w:tc>
        <w:tc>
          <w:tcPr>
            <w:tcW w:w="7327" w:type="dxa"/>
          </w:tcPr>
          <w:p w14:paraId="097E6E89" w14:textId="77777777"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 xml:space="preserve">Pause déjeuner </w:t>
            </w:r>
          </w:p>
        </w:tc>
        <w:tc>
          <w:tcPr>
            <w:tcW w:w="1596" w:type="dxa"/>
            <w:vMerge/>
          </w:tcPr>
          <w:p w14:paraId="52633B5C" w14:textId="77777777" w:rsidR="0066369C" w:rsidRPr="00BF4AF8" w:rsidRDefault="0066369C" w:rsidP="0066369C">
            <w:pPr>
              <w:rPr>
                <w:rFonts w:ascii="Times New Roman" w:hAnsi="Times New Roman" w:cs="Times New Roman"/>
                <w:sz w:val="24"/>
                <w:szCs w:val="24"/>
              </w:rPr>
            </w:pPr>
          </w:p>
        </w:tc>
      </w:tr>
      <w:tr w:rsidR="0066369C" w:rsidRPr="00BF4AF8" w14:paraId="38C1B534" w14:textId="77777777" w:rsidTr="00FD6F19">
        <w:tc>
          <w:tcPr>
            <w:tcW w:w="10632" w:type="dxa"/>
            <w:gridSpan w:val="3"/>
          </w:tcPr>
          <w:p w14:paraId="61349194" w14:textId="1730DF5A"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lastRenderedPageBreak/>
              <w:t xml:space="preserve">PANEL </w:t>
            </w:r>
            <w:r>
              <w:rPr>
                <w:rFonts w:ascii="Times New Roman" w:hAnsi="Times New Roman" w:cs="Times New Roman"/>
                <w:b/>
                <w:sz w:val="24"/>
                <w:szCs w:val="24"/>
              </w:rPr>
              <w:t>I</w:t>
            </w:r>
            <w:r w:rsidRPr="00BF4AF8">
              <w:rPr>
                <w:rFonts w:ascii="Times New Roman" w:hAnsi="Times New Roman" w:cs="Times New Roman"/>
                <w:b/>
                <w:sz w:val="24"/>
                <w:szCs w:val="24"/>
              </w:rPr>
              <w:t>V :</w:t>
            </w:r>
            <w:r>
              <w:rPr>
                <w:rFonts w:ascii="Times New Roman" w:hAnsi="Times New Roman" w:cs="Times New Roman"/>
                <w:b/>
                <w:sz w:val="24"/>
                <w:szCs w:val="24"/>
              </w:rPr>
              <w:t xml:space="preserve">      </w:t>
            </w:r>
            <w:r w:rsidR="00B13562">
              <w:rPr>
                <w:rFonts w:ascii="Times New Roman" w:hAnsi="Times New Roman" w:cs="Times New Roman"/>
                <w:b/>
                <w:sz w:val="24"/>
                <w:szCs w:val="24"/>
              </w:rPr>
              <w:t xml:space="preserve">Axe 3 : </w:t>
            </w:r>
            <w:r>
              <w:rPr>
                <w:rFonts w:ascii="Times New Roman" w:hAnsi="Times New Roman" w:cs="Times New Roman"/>
                <w:b/>
                <w:sz w:val="24"/>
                <w:szCs w:val="24"/>
              </w:rPr>
              <w:t>Education</w:t>
            </w:r>
          </w:p>
        </w:tc>
      </w:tr>
      <w:tr w:rsidR="0066369C" w:rsidRPr="00BF4AF8" w14:paraId="77247DA4" w14:textId="77777777" w:rsidTr="000F3247">
        <w:tc>
          <w:tcPr>
            <w:tcW w:w="1709" w:type="dxa"/>
            <w:vMerge w:val="restart"/>
          </w:tcPr>
          <w:p w14:paraId="7A516EF1" w14:textId="6901D44D"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sz w:val="24"/>
                <w:szCs w:val="24"/>
              </w:rPr>
              <w:t>1</w:t>
            </w:r>
            <w:r w:rsidR="005C577F">
              <w:rPr>
                <w:rFonts w:ascii="Times New Roman" w:hAnsi="Times New Roman" w:cs="Times New Roman"/>
                <w:sz w:val="24"/>
                <w:szCs w:val="24"/>
              </w:rPr>
              <w:t>3</w:t>
            </w:r>
            <w:r w:rsidRPr="00BF4AF8">
              <w:rPr>
                <w:rFonts w:ascii="Times New Roman" w:hAnsi="Times New Roman" w:cs="Times New Roman"/>
                <w:sz w:val="24"/>
                <w:szCs w:val="24"/>
              </w:rPr>
              <w:t>h</w:t>
            </w:r>
            <w:r w:rsidR="00D17832">
              <w:rPr>
                <w:rFonts w:ascii="Times New Roman" w:hAnsi="Times New Roman" w:cs="Times New Roman"/>
                <w:sz w:val="24"/>
                <w:szCs w:val="24"/>
              </w:rPr>
              <w:t xml:space="preserve"> </w:t>
            </w:r>
            <w:r w:rsidR="005C577F">
              <w:rPr>
                <w:rFonts w:ascii="Times New Roman" w:hAnsi="Times New Roman" w:cs="Times New Roman"/>
                <w:sz w:val="24"/>
                <w:szCs w:val="24"/>
              </w:rPr>
              <w:t>3</w:t>
            </w:r>
            <w:r w:rsidR="00D17832">
              <w:rPr>
                <w:rFonts w:ascii="Times New Roman" w:hAnsi="Times New Roman" w:cs="Times New Roman"/>
                <w:sz w:val="24"/>
                <w:szCs w:val="24"/>
              </w:rPr>
              <w:t>0</w:t>
            </w:r>
            <w:r w:rsidRPr="00BF4AF8">
              <w:rPr>
                <w:rFonts w:ascii="Times New Roman" w:hAnsi="Times New Roman" w:cs="Times New Roman"/>
                <w:sz w:val="24"/>
                <w:szCs w:val="24"/>
              </w:rPr>
              <w:t xml:space="preserve"> – 1</w:t>
            </w:r>
            <w:r w:rsidR="00D17832">
              <w:rPr>
                <w:rFonts w:ascii="Times New Roman" w:hAnsi="Times New Roman" w:cs="Times New Roman"/>
                <w:sz w:val="24"/>
                <w:szCs w:val="24"/>
              </w:rPr>
              <w:t>4</w:t>
            </w:r>
            <w:r w:rsidRPr="00BF4AF8">
              <w:rPr>
                <w:rFonts w:ascii="Times New Roman" w:hAnsi="Times New Roman" w:cs="Times New Roman"/>
                <w:sz w:val="24"/>
                <w:szCs w:val="24"/>
              </w:rPr>
              <w:t xml:space="preserve">h  </w:t>
            </w:r>
          </w:p>
        </w:tc>
        <w:tc>
          <w:tcPr>
            <w:tcW w:w="7327" w:type="dxa"/>
          </w:tcPr>
          <w:p w14:paraId="211A18B3" w14:textId="1C460A7B"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t>Communication n°</w:t>
            </w:r>
            <w:r w:rsidR="0054052C">
              <w:rPr>
                <w:rFonts w:ascii="Times New Roman" w:hAnsi="Times New Roman" w:cs="Times New Roman"/>
                <w:b/>
                <w:sz w:val="24"/>
                <w:szCs w:val="24"/>
              </w:rPr>
              <w:t>1</w:t>
            </w:r>
            <w:r w:rsidRPr="00BF4AF8">
              <w:rPr>
                <w:rFonts w:ascii="Times New Roman" w:hAnsi="Times New Roman" w:cs="Times New Roman"/>
                <w:sz w:val="24"/>
                <w:szCs w:val="24"/>
              </w:rPr>
              <w:t> : La dynamique de l’enseignement confessionnel islamique dans l’offre éducative au Burkina Faso de la période coloniale à 2014. Dr Boukari Gansonré, DSJPH</w:t>
            </w:r>
          </w:p>
        </w:tc>
        <w:tc>
          <w:tcPr>
            <w:tcW w:w="1596" w:type="dxa"/>
            <w:vMerge w:val="restart"/>
          </w:tcPr>
          <w:p w14:paraId="01325C54" w14:textId="1D4F0FC3" w:rsidR="0066369C" w:rsidRPr="00862655" w:rsidRDefault="0066369C" w:rsidP="0066369C">
            <w:pPr>
              <w:rPr>
                <w:rFonts w:ascii="Times New Roman" w:hAnsi="Times New Roman" w:cs="Times New Roman"/>
                <w:b/>
                <w:sz w:val="24"/>
                <w:szCs w:val="24"/>
              </w:rPr>
            </w:pPr>
            <w:r w:rsidRPr="00862655">
              <w:rPr>
                <w:rFonts w:ascii="Times New Roman" w:hAnsi="Times New Roman" w:cs="Times New Roman"/>
                <w:b/>
                <w:sz w:val="24"/>
                <w:szCs w:val="24"/>
              </w:rPr>
              <w:t>Modérateu</w:t>
            </w:r>
            <w:r w:rsidR="003B4778">
              <w:rPr>
                <w:rFonts w:ascii="Times New Roman" w:hAnsi="Times New Roman" w:cs="Times New Roman"/>
                <w:b/>
                <w:sz w:val="24"/>
                <w:szCs w:val="24"/>
              </w:rPr>
              <w:t xml:space="preserve">r : </w:t>
            </w:r>
            <w:r w:rsidR="003B4778" w:rsidRPr="003B4778">
              <w:rPr>
                <w:rFonts w:ascii="Times New Roman" w:hAnsi="Times New Roman" w:cs="Times New Roman"/>
                <w:bCs/>
                <w:sz w:val="24"/>
                <w:szCs w:val="24"/>
              </w:rPr>
              <w:t>Dr. Konkonbo Madeleine</w:t>
            </w:r>
          </w:p>
          <w:p w14:paraId="040CB911" w14:textId="2248B660" w:rsidR="0066369C" w:rsidRPr="00BF4AF8" w:rsidRDefault="003B4778" w:rsidP="0066369C">
            <w:pPr>
              <w:rPr>
                <w:rFonts w:ascii="Times New Roman" w:hAnsi="Times New Roman" w:cs="Times New Roman"/>
                <w:sz w:val="24"/>
                <w:szCs w:val="24"/>
              </w:rPr>
            </w:pPr>
            <w:r w:rsidRPr="003B4778">
              <w:rPr>
                <w:rFonts w:ascii="Times New Roman" w:hAnsi="Times New Roman" w:cs="Times New Roman"/>
                <w:b/>
                <w:bCs/>
                <w:sz w:val="24"/>
                <w:szCs w:val="24"/>
              </w:rPr>
              <w:t>Rapporteur </w:t>
            </w:r>
            <w:r>
              <w:rPr>
                <w:rFonts w:ascii="Times New Roman" w:hAnsi="Times New Roman" w:cs="Times New Roman"/>
                <w:sz w:val="24"/>
                <w:szCs w:val="24"/>
              </w:rPr>
              <w:t>: Dr Christophe Hien</w:t>
            </w:r>
          </w:p>
        </w:tc>
      </w:tr>
      <w:tr w:rsidR="0066369C" w:rsidRPr="00BF4AF8" w14:paraId="0E80EFF5" w14:textId="77777777" w:rsidTr="000F3247">
        <w:tc>
          <w:tcPr>
            <w:tcW w:w="1709" w:type="dxa"/>
            <w:vMerge/>
          </w:tcPr>
          <w:p w14:paraId="78EFBB0B" w14:textId="77777777" w:rsidR="0066369C" w:rsidRPr="00BF4AF8" w:rsidRDefault="0066369C" w:rsidP="0066369C">
            <w:pPr>
              <w:rPr>
                <w:rFonts w:ascii="Times New Roman" w:hAnsi="Times New Roman" w:cs="Times New Roman"/>
                <w:sz w:val="24"/>
                <w:szCs w:val="24"/>
              </w:rPr>
            </w:pPr>
          </w:p>
        </w:tc>
        <w:tc>
          <w:tcPr>
            <w:tcW w:w="7327" w:type="dxa"/>
          </w:tcPr>
          <w:p w14:paraId="1FE78ED5" w14:textId="60E5D48D" w:rsidR="0066369C" w:rsidRPr="00BF4AF8" w:rsidRDefault="0066369C" w:rsidP="0066369C">
            <w:pPr>
              <w:rPr>
                <w:rFonts w:ascii="Times New Roman" w:hAnsi="Times New Roman" w:cs="Times New Roman"/>
                <w:b/>
                <w:sz w:val="24"/>
                <w:szCs w:val="24"/>
              </w:rPr>
            </w:pPr>
            <w:r w:rsidRPr="00BF4AF8">
              <w:rPr>
                <w:rFonts w:ascii="Times New Roman" w:hAnsi="Times New Roman" w:cs="Times New Roman"/>
                <w:b/>
                <w:sz w:val="24"/>
                <w:szCs w:val="24"/>
              </w:rPr>
              <w:t>Communication n°</w:t>
            </w:r>
            <w:r w:rsidR="0054052C">
              <w:rPr>
                <w:rFonts w:ascii="Times New Roman" w:hAnsi="Times New Roman" w:cs="Times New Roman"/>
                <w:b/>
                <w:sz w:val="24"/>
                <w:szCs w:val="24"/>
              </w:rPr>
              <w:t xml:space="preserve">2 </w:t>
            </w:r>
            <w:r w:rsidRPr="00BF4AF8">
              <w:rPr>
                <w:rFonts w:ascii="Times New Roman" w:hAnsi="Times New Roman" w:cs="Times New Roman"/>
                <w:sz w:val="24"/>
                <w:szCs w:val="24"/>
              </w:rPr>
              <w:t xml:space="preserve">: </w:t>
            </w:r>
            <w:r w:rsidRPr="00BF4AF8">
              <w:rPr>
                <w:rFonts w:ascii="Times New Roman" w:hAnsi="Times New Roman" w:cs="Times New Roman"/>
                <w:color w:val="26282A"/>
                <w:sz w:val="24"/>
                <w:szCs w:val="24"/>
                <w:shd w:val="clear" w:color="auto" w:fill="FFFFFF"/>
              </w:rPr>
              <w:t>Terrorisme et éducation au Burkina Faso : impact sur l’enseignement des langues nationales. Dr Armand Bationo, DLLN</w:t>
            </w:r>
          </w:p>
        </w:tc>
        <w:tc>
          <w:tcPr>
            <w:tcW w:w="1596" w:type="dxa"/>
            <w:vMerge/>
          </w:tcPr>
          <w:p w14:paraId="115F4258" w14:textId="77777777" w:rsidR="0066369C" w:rsidRPr="00862655" w:rsidRDefault="0066369C" w:rsidP="0066369C">
            <w:pPr>
              <w:rPr>
                <w:rFonts w:ascii="Times New Roman" w:hAnsi="Times New Roman" w:cs="Times New Roman"/>
                <w:b/>
                <w:sz w:val="24"/>
                <w:szCs w:val="24"/>
              </w:rPr>
            </w:pPr>
          </w:p>
        </w:tc>
      </w:tr>
      <w:tr w:rsidR="0066369C" w:rsidRPr="00BF4AF8" w14:paraId="304F0385" w14:textId="77777777" w:rsidTr="000F3247">
        <w:tc>
          <w:tcPr>
            <w:tcW w:w="1709" w:type="dxa"/>
            <w:vMerge/>
          </w:tcPr>
          <w:p w14:paraId="4DF4F851" w14:textId="77777777" w:rsidR="0066369C" w:rsidRPr="00BF4AF8" w:rsidRDefault="0066369C" w:rsidP="0066369C">
            <w:pPr>
              <w:rPr>
                <w:rFonts w:ascii="Times New Roman" w:hAnsi="Times New Roman" w:cs="Times New Roman"/>
                <w:sz w:val="24"/>
                <w:szCs w:val="24"/>
              </w:rPr>
            </w:pPr>
          </w:p>
        </w:tc>
        <w:tc>
          <w:tcPr>
            <w:tcW w:w="7327" w:type="dxa"/>
          </w:tcPr>
          <w:p w14:paraId="49E7200E" w14:textId="009EA328" w:rsidR="0066369C" w:rsidRPr="00BF4AF8" w:rsidRDefault="0066369C" w:rsidP="0066369C">
            <w:pPr>
              <w:rPr>
                <w:rFonts w:ascii="Times New Roman" w:hAnsi="Times New Roman" w:cs="Times New Roman"/>
                <w:sz w:val="24"/>
                <w:szCs w:val="24"/>
              </w:rPr>
            </w:pPr>
            <w:r w:rsidRPr="00BF4AF8">
              <w:rPr>
                <w:rFonts w:ascii="Times New Roman" w:hAnsi="Times New Roman" w:cs="Times New Roman"/>
                <w:b/>
                <w:sz w:val="24"/>
                <w:szCs w:val="24"/>
              </w:rPr>
              <w:t>Communication n°</w:t>
            </w:r>
            <w:r w:rsidR="0054052C">
              <w:rPr>
                <w:rFonts w:ascii="Times New Roman" w:hAnsi="Times New Roman" w:cs="Times New Roman"/>
                <w:b/>
                <w:sz w:val="24"/>
                <w:szCs w:val="24"/>
              </w:rPr>
              <w:t>3</w:t>
            </w:r>
            <w:r w:rsidRPr="00BF4AF8">
              <w:rPr>
                <w:rFonts w:ascii="Times New Roman" w:hAnsi="Times New Roman" w:cs="Times New Roman"/>
                <w:sz w:val="24"/>
                <w:szCs w:val="24"/>
              </w:rPr>
              <w:t> : les bonnes pratiques civiques et citoyennes dans les enseignements post-primaires et secondaires au Burkina Faso », Dr Amado Kabore, INSS/CNRST</w:t>
            </w:r>
          </w:p>
        </w:tc>
        <w:tc>
          <w:tcPr>
            <w:tcW w:w="1596" w:type="dxa"/>
            <w:vMerge/>
          </w:tcPr>
          <w:p w14:paraId="42C590C1" w14:textId="77777777" w:rsidR="0066369C" w:rsidRPr="00BF4AF8" w:rsidRDefault="0066369C" w:rsidP="0066369C">
            <w:pPr>
              <w:rPr>
                <w:rFonts w:ascii="Times New Roman" w:hAnsi="Times New Roman" w:cs="Times New Roman"/>
                <w:sz w:val="24"/>
                <w:szCs w:val="24"/>
              </w:rPr>
            </w:pPr>
          </w:p>
        </w:tc>
      </w:tr>
      <w:tr w:rsidR="003B4778" w:rsidRPr="00BF4AF8" w14:paraId="1CAB7221" w14:textId="77777777" w:rsidTr="000F3247">
        <w:tc>
          <w:tcPr>
            <w:tcW w:w="1709" w:type="dxa"/>
            <w:vMerge/>
          </w:tcPr>
          <w:p w14:paraId="6246E320" w14:textId="77777777" w:rsidR="003B4778" w:rsidRPr="00BF4AF8" w:rsidRDefault="003B4778" w:rsidP="003B4778">
            <w:pPr>
              <w:rPr>
                <w:rFonts w:ascii="Times New Roman" w:hAnsi="Times New Roman" w:cs="Times New Roman"/>
                <w:sz w:val="24"/>
                <w:szCs w:val="24"/>
              </w:rPr>
            </w:pPr>
          </w:p>
        </w:tc>
        <w:tc>
          <w:tcPr>
            <w:tcW w:w="7327" w:type="dxa"/>
          </w:tcPr>
          <w:p w14:paraId="54842C59" w14:textId="13A28030" w:rsidR="003B4778" w:rsidRPr="00BF4AF8" w:rsidRDefault="003B4778" w:rsidP="003B4778">
            <w:pPr>
              <w:rPr>
                <w:rFonts w:ascii="Times New Roman" w:hAnsi="Times New Roman" w:cs="Times New Roman"/>
                <w:sz w:val="24"/>
                <w:szCs w:val="24"/>
              </w:rPr>
            </w:pPr>
          </w:p>
        </w:tc>
        <w:tc>
          <w:tcPr>
            <w:tcW w:w="1596" w:type="dxa"/>
            <w:vMerge/>
          </w:tcPr>
          <w:p w14:paraId="6DA6377C" w14:textId="77777777" w:rsidR="003B4778" w:rsidRPr="00BF4AF8" w:rsidRDefault="003B4778" w:rsidP="003B4778">
            <w:pPr>
              <w:rPr>
                <w:rFonts w:ascii="Times New Roman" w:hAnsi="Times New Roman" w:cs="Times New Roman"/>
                <w:sz w:val="24"/>
                <w:szCs w:val="24"/>
              </w:rPr>
            </w:pPr>
          </w:p>
        </w:tc>
      </w:tr>
      <w:tr w:rsidR="0054052C" w:rsidRPr="00BF4AF8" w14:paraId="39AB6142" w14:textId="77777777" w:rsidTr="000F3247">
        <w:tc>
          <w:tcPr>
            <w:tcW w:w="1709" w:type="dxa"/>
          </w:tcPr>
          <w:p w14:paraId="13F44530" w14:textId="6140293D" w:rsidR="0054052C" w:rsidRPr="00BF4AF8" w:rsidRDefault="0054052C" w:rsidP="003B4778">
            <w:pPr>
              <w:rPr>
                <w:rFonts w:ascii="Times New Roman" w:hAnsi="Times New Roman" w:cs="Times New Roman"/>
                <w:sz w:val="24"/>
                <w:szCs w:val="24"/>
              </w:rPr>
            </w:pPr>
            <w:r w:rsidRPr="00BF4AF8">
              <w:rPr>
                <w:rFonts w:ascii="Times New Roman" w:hAnsi="Times New Roman" w:cs="Times New Roman"/>
                <w:b/>
                <w:sz w:val="24"/>
                <w:szCs w:val="24"/>
              </w:rPr>
              <w:t>1</w:t>
            </w:r>
            <w:r w:rsidR="00D17832">
              <w:rPr>
                <w:rFonts w:ascii="Times New Roman" w:hAnsi="Times New Roman" w:cs="Times New Roman"/>
                <w:b/>
                <w:sz w:val="24"/>
                <w:szCs w:val="24"/>
              </w:rPr>
              <w:t>4</w:t>
            </w:r>
            <w:r w:rsidRPr="00BF4AF8">
              <w:rPr>
                <w:rFonts w:ascii="Times New Roman" w:hAnsi="Times New Roman" w:cs="Times New Roman"/>
                <w:b/>
                <w:sz w:val="24"/>
                <w:szCs w:val="24"/>
              </w:rPr>
              <w:t>H</w:t>
            </w:r>
            <w:r w:rsidR="005C577F">
              <w:rPr>
                <w:rFonts w:ascii="Times New Roman" w:hAnsi="Times New Roman" w:cs="Times New Roman"/>
                <w:b/>
                <w:sz w:val="24"/>
                <w:szCs w:val="24"/>
              </w:rPr>
              <w:t>0</w:t>
            </w:r>
            <w:r w:rsidRPr="00BF4AF8">
              <w:rPr>
                <w:rFonts w:ascii="Times New Roman" w:hAnsi="Times New Roman" w:cs="Times New Roman"/>
                <w:b/>
                <w:sz w:val="24"/>
                <w:szCs w:val="24"/>
              </w:rPr>
              <w:t>0 -1</w:t>
            </w:r>
            <w:r w:rsidR="00D17832">
              <w:rPr>
                <w:rFonts w:ascii="Times New Roman" w:hAnsi="Times New Roman" w:cs="Times New Roman"/>
                <w:b/>
                <w:sz w:val="24"/>
                <w:szCs w:val="24"/>
              </w:rPr>
              <w:t>5</w:t>
            </w:r>
            <w:r w:rsidRPr="00BF4AF8">
              <w:rPr>
                <w:rFonts w:ascii="Times New Roman" w:hAnsi="Times New Roman" w:cs="Times New Roman"/>
                <w:b/>
                <w:sz w:val="24"/>
                <w:szCs w:val="24"/>
              </w:rPr>
              <w:t>H</w:t>
            </w:r>
            <w:r w:rsidR="00D17832">
              <w:rPr>
                <w:rFonts w:ascii="Times New Roman" w:hAnsi="Times New Roman" w:cs="Times New Roman"/>
                <w:b/>
                <w:sz w:val="24"/>
                <w:szCs w:val="24"/>
              </w:rPr>
              <w:t xml:space="preserve"> </w:t>
            </w:r>
            <w:r w:rsidR="005C577F">
              <w:rPr>
                <w:rFonts w:ascii="Times New Roman" w:hAnsi="Times New Roman" w:cs="Times New Roman"/>
                <w:b/>
                <w:sz w:val="24"/>
                <w:szCs w:val="24"/>
              </w:rPr>
              <w:t>30</w:t>
            </w:r>
          </w:p>
        </w:tc>
        <w:tc>
          <w:tcPr>
            <w:tcW w:w="7327" w:type="dxa"/>
          </w:tcPr>
          <w:p w14:paraId="1D0EFA43" w14:textId="0321852C" w:rsidR="0054052C" w:rsidRPr="00BF4AF8" w:rsidRDefault="0054052C" w:rsidP="003B4778">
            <w:pPr>
              <w:rPr>
                <w:rFonts w:ascii="Times New Roman" w:hAnsi="Times New Roman" w:cs="Times New Roman"/>
                <w:b/>
                <w:sz w:val="24"/>
                <w:szCs w:val="24"/>
              </w:rPr>
            </w:pPr>
            <w:r w:rsidRPr="00BF4AF8">
              <w:rPr>
                <w:rFonts w:ascii="Times New Roman" w:hAnsi="Times New Roman" w:cs="Times New Roman"/>
                <w:b/>
                <w:sz w:val="24"/>
                <w:szCs w:val="24"/>
              </w:rPr>
              <w:t>Discussions, synthèse des travaux</w:t>
            </w:r>
            <w:r w:rsidR="002B7FD8">
              <w:rPr>
                <w:rFonts w:ascii="Times New Roman" w:hAnsi="Times New Roman" w:cs="Times New Roman"/>
                <w:b/>
                <w:sz w:val="24"/>
                <w:szCs w:val="24"/>
              </w:rPr>
              <w:t>, lecture du rapport général</w:t>
            </w:r>
            <w:r w:rsidRPr="00BF4AF8">
              <w:rPr>
                <w:rFonts w:ascii="Times New Roman" w:hAnsi="Times New Roman" w:cs="Times New Roman"/>
                <w:b/>
                <w:sz w:val="24"/>
                <w:szCs w:val="24"/>
              </w:rPr>
              <w:t xml:space="preserve">  </w:t>
            </w:r>
          </w:p>
        </w:tc>
        <w:tc>
          <w:tcPr>
            <w:tcW w:w="1596" w:type="dxa"/>
          </w:tcPr>
          <w:p w14:paraId="62A39C2D" w14:textId="250676BA" w:rsidR="0054052C" w:rsidRPr="00BF4AF8" w:rsidRDefault="0054052C" w:rsidP="003B4778">
            <w:pPr>
              <w:rPr>
                <w:rFonts w:ascii="Times New Roman" w:hAnsi="Times New Roman" w:cs="Times New Roman"/>
                <w:sz w:val="24"/>
                <w:szCs w:val="24"/>
              </w:rPr>
            </w:pPr>
            <w:r w:rsidRPr="0054052C">
              <w:rPr>
                <w:rFonts w:ascii="Times New Roman" w:hAnsi="Times New Roman" w:cs="Times New Roman"/>
                <w:b/>
                <w:bCs/>
                <w:sz w:val="24"/>
                <w:szCs w:val="24"/>
              </w:rPr>
              <w:t>Rapporteur Général</w:t>
            </w:r>
            <w:r>
              <w:rPr>
                <w:rFonts w:ascii="Times New Roman" w:hAnsi="Times New Roman" w:cs="Times New Roman"/>
                <w:sz w:val="24"/>
                <w:szCs w:val="24"/>
              </w:rPr>
              <w:t> : Dr. Sedego Vincent</w:t>
            </w:r>
          </w:p>
        </w:tc>
      </w:tr>
      <w:tr w:rsidR="003B4778" w:rsidRPr="00BF4AF8" w14:paraId="5228F0D0" w14:textId="77777777" w:rsidTr="000F3247">
        <w:tc>
          <w:tcPr>
            <w:tcW w:w="1709" w:type="dxa"/>
          </w:tcPr>
          <w:p w14:paraId="78462CFC" w14:textId="0B682EDE" w:rsidR="003B4778" w:rsidRPr="0054052C" w:rsidRDefault="003B4778" w:rsidP="003B4778">
            <w:pPr>
              <w:rPr>
                <w:rFonts w:ascii="Times New Roman" w:hAnsi="Times New Roman" w:cs="Times New Roman"/>
                <w:b/>
                <w:bCs/>
                <w:sz w:val="24"/>
                <w:szCs w:val="24"/>
              </w:rPr>
            </w:pPr>
            <w:r w:rsidRPr="0054052C">
              <w:rPr>
                <w:rFonts w:ascii="Times New Roman" w:hAnsi="Times New Roman" w:cs="Times New Roman"/>
                <w:b/>
                <w:bCs/>
                <w:sz w:val="24"/>
                <w:szCs w:val="24"/>
              </w:rPr>
              <w:t>1</w:t>
            </w:r>
            <w:r w:rsidR="00D17832">
              <w:rPr>
                <w:rFonts w:ascii="Times New Roman" w:hAnsi="Times New Roman" w:cs="Times New Roman"/>
                <w:b/>
                <w:bCs/>
                <w:sz w:val="24"/>
                <w:szCs w:val="24"/>
              </w:rPr>
              <w:t>5</w:t>
            </w:r>
            <w:r w:rsidRPr="0054052C">
              <w:rPr>
                <w:rFonts w:ascii="Times New Roman" w:hAnsi="Times New Roman" w:cs="Times New Roman"/>
                <w:b/>
                <w:bCs/>
                <w:sz w:val="24"/>
                <w:szCs w:val="24"/>
              </w:rPr>
              <w:t xml:space="preserve">h </w:t>
            </w:r>
            <w:r w:rsidR="005C577F">
              <w:rPr>
                <w:rFonts w:ascii="Times New Roman" w:hAnsi="Times New Roman" w:cs="Times New Roman"/>
                <w:b/>
                <w:bCs/>
                <w:sz w:val="24"/>
                <w:szCs w:val="24"/>
              </w:rPr>
              <w:t>3</w:t>
            </w:r>
            <w:r w:rsidR="00D17832">
              <w:rPr>
                <w:rFonts w:ascii="Times New Roman" w:hAnsi="Times New Roman" w:cs="Times New Roman"/>
                <w:b/>
                <w:bCs/>
                <w:sz w:val="24"/>
                <w:szCs w:val="24"/>
              </w:rPr>
              <w:t>0</w:t>
            </w:r>
            <w:r w:rsidRPr="0054052C">
              <w:rPr>
                <w:rFonts w:ascii="Times New Roman" w:hAnsi="Times New Roman" w:cs="Times New Roman"/>
                <w:b/>
                <w:bCs/>
                <w:sz w:val="24"/>
                <w:szCs w:val="24"/>
              </w:rPr>
              <w:t xml:space="preserve">– 16h </w:t>
            </w:r>
          </w:p>
        </w:tc>
        <w:tc>
          <w:tcPr>
            <w:tcW w:w="7327" w:type="dxa"/>
          </w:tcPr>
          <w:p w14:paraId="3738A6F3" w14:textId="184B42E0" w:rsidR="003B4778" w:rsidRPr="0054052C" w:rsidRDefault="003B4778" w:rsidP="003B4778">
            <w:pPr>
              <w:rPr>
                <w:rFonts w:ascii="Times New Roman" w:hAnsi="Times New Roman" w:cs="Times New Roman"/>
                <w:b/>
                <w:bCs/>
                <w:sz w:val="24"/>
                <w:szCs w:val="24"/>
              </w:rPr>
            </w:pPr>
            <w:r w:rsidRPr="0054052C">
              <w:rPr>
                <w:rFonts w:ascii="Times New Roman" w:hAnsi="Times New Roman" w:cs="Times New Roman"/>
                <w:b/>
                <w:bCs/>
                <w:sz w:val="24"/>
                <w:szCs w:val="24"/>
              </w:rPr>
              <w:t xml:space="preserve">Clôture </w:t>
            </w:r>
          </w:p>
        </w:tc>
        <w:tc>
          <w:tcPr>
            <w:tcW w:w="1596" w:type="dxa"/>
          </w:tcPr>
          <w:p w14:paraId="1369853B" w14:textId="1A513796" w:rsidR="003B4778" w:rsidRPr="00BF4AF8" w:rsidRDefault="003B4778" w:rsidP="003B4778">
            <w:pPr>
              <w:rPr>
                <w:rFonts w:ascii="Times New Roman" w:hAnsi="Times New Roman" w:cs="Times New Roman"/>
                <w:sz w:val="24"/>
                <w:szCs w:val="24"/>
              </w:rPr>
            </w:pPr>
            <w:r>
              <w:rPr>
                <w:rFonts w:ascii="Times New Roman" w:hAnsi="Times New Roman" w:cs="Times New Roman"/>
                <w:sz w:val="24"/>
                <w:szCs w:val="24"/>
              </w:rPr>
              <w:t xml:space="preserve">CNO </w:t>
            </w:r>
          </w:p>
        </w:tc>
      </w:tr>
    </w:tbl>
    <w:p w14:paraId="0D5C0E82" w14:textId="77777777" w:rsidR="00A31801" w:rsidRPr="00A31801" w:rsidRDefault="00A31801" w:rsidP="00A31801">
      <w:pPr>
        <w:ind w:left="360"/>
        <w:rPr>
          <w:rFonts w:ascii="Times New Roman" w:hAnsi="Times New Roman" w:cs="Times New Roman"/>
          <w:sz w:val="24"/>
          <w:szCs w:val="24"/>
        </w:rPr>
      </w:pPr>
    </w:p>
    <w:sectPr w:rsidR="00A31801" w:rsidRPr="00A31801" w:rsidSect="00DF1E01">
      <w:footerReference w:type="default" r:id="rId8"/>
      <w:pgSz w:w="11906" w:h="16838"/>
      <w:pgMar w:top="1134" w:right="1134" w:bottom="1134" w:left="1701"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09E2" w14:textId="77777777" w:rsidR="005460E8" w:rsidRDefault="005460E8" w:rsidP="00862655">
      <w:pPr>
        <w:spacing w:after="0" w:line="240" w:lineRule="auto"/>
      </w:pPr>
      <w:r>
        <w:separator/>
      </w:r>
    </w:p>
  </w:endnote>
  <w:endnote w:type="continuationSeparator" w:id="0">
    <w:p w14:paraId="41E730CE" w14:textId="77777777" w:rsidR="005460E8" w:rsidRDefault="005460E8" w:rsidP="008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789059"/>
      <w:docPartObj>
        <w:docPartGallery w:val="Page Numbers (Bottom of Page)"/>
        <w:docPartUnique/>
      </w:docPartObj>
    </w:sdtPr>
    <w:sdtEndPr/>
    <w:sdtContent>
      <w:p w14:paraId="5963F74A" w14:textId="46B7455A" w:rsidR="0054052C" w:rsidRDefault="0054052C">
        <w:pPr>
          <w:pStyle w:val="Pieddepage"/>
          <w:jc w:val="right"/>
        </w:pPr>
        <w:r>
          <w:fldChar w:fldCharType="begin"/>
        </w:r>
        <w:r>
          <w:instrText>PAGE   \* MERGEFORMAT</w:instrText>
        </w:r>
        <w:r>
          <w:fldChar w:fldCharType="separate"/>
        </w:r>
        <w:r>
          <w:t>2</w:t>
        </w:r>
        <w:r>
          <w:fldChar w:fldCharType="end"/>
        </w:r>
      </w:p>
    </w:sdtContent>
  </w:sdt>
  <w:p w14:paraId="37C72175" w14:textId="77777777" w:rsidR="0054052C" w:rsidRDefault="005405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69232" w14:textId="77777777" w:rsidR="005460E8" w:rsidRDefault="005460E8" w:rsidP="00862655">
      <w:pPr>
        <w:spacing w:after="0" w:line="240" w:lineRule="auto"/>
      </w:pPr>
      <w:r>
        <w:separator/>
      </w:r>
    </w:p>
  </w:footnote>
  <w:footnote w:type="continuationSeparator" w:id="0">
    <w:p w14:paraId="61EDC3A4" w14:textId="77777777" w:rsidR="005460E8" w:rsidRDefault="005460E8" w:rsidP="00862655">
      <w:pPr>
        <w:spacing w:after="0" w:line="240" w:lineRule="auto"/>
      </w:pPr>
      <w:r>
        <w:continuationSeparator/>
      </w:r>
    </w:p>
  </w:footnote>
  <w:footnote w:id="1">
    <w:p w14:paraId="73E5A204" w14:textId="77777777" w:rsidR="00A31801" w:rsidRDefault="00A31801" w:rsidP="00A31801">
      <w:pPr>
        <w:pStyle w:val="Notedebasdepage"/>
        <w:jc w:val="both"/>
      </w:pPr>
      <w:r>
        <w:rPr>
          <w:rStyle w:val="Appelnotedebasdep"/>
        </w:rPr>
        <w:footnoteRef/>
      </w:r>
      <w:r>
        <w:t xml:space="preserve"> </w:t>
      </w:r>
      <w:r w:rsidRPr="00862655">
        <w:rPr>
          <w:rFonts w:ascii="Times New Roman" w:hAnsi="Times New Roman" w:cs="Times New Roman"/>
          <w:sz w:val="18"/>
          <w:szCs w:val="18"/>
        </w:rPr>
        <w:t>Ce programme sera revu en fonction des trois axes du thème (culture, éducation, développement) et pour prendre en compte des communications proposées par des chercheurs d’autres institutions de recherche et d’enseignement supérieur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F0411"/>
    <w:multiLevelType w:val="hybridMultilevel"/>
    <w:tmpl w:val="B1FA6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E52A58"/>
    <w:multiLevelType w:val="hybridMultilevel"/>
    <w:tmpl w:val="9DD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74"/>
    <w:rsid w:val="00014AD5"/>
    <w:rsid w:val="0006068A"/>
    <w:rsid w:val="000F3247"/>
    <w:rsid w:val="00267222"/>
    <w:rsid w:val="00277B74"/>
    <w:rsid w:val="002B7FD8"/>
    <w:rsid w:val="003669A2"/>
    <w:rsid w:val="003B4778"/>
    <w:rsid w:val="003E59B4"/>
    <w:rsid w:val="00423968"/>
    <w:rsid w:val="004F3DD3"/>
    <w:rsid w:val="0054052C"/>
    <w:rsid w:val="005460E8"/>
    <w:rsid w:val="005C577F"/>
    <w:rsid w:val="006032D8"/>
    <w:rsid w:val="0066369C"/>
    <w:rsid w:val="006656D9"/>
    <w:rsid w:val="00787BCF"/>
    <w:rsid w:val="00815896"/>
    <w:rsid w:val="00862655"/>
    <w:rsid w:val="009E75A3"/>
    <w:rsid w:val="00A31801"/>
    <w:rsid w:val="00A360AB"/>
    <w:rsid w:val="00A407BE"/>
    <w:rsid w:val="00A9776B"/>
    <w:rsid w:val="00AC77E7"/>
    <w:rsid w:val="00B13562"/>
    <w:rsid w:val="00B61560"/>
    <w:rsid w:val="00BA5265"/>
    <w:rsid w:val="00BB1EF4"/>
    <w:rsid w:val="00BB71B4"/>
    <w:rsid w:val="00BF4AF8"/>
    <w:rsid w:val="00BF6F53"/>
    <w:rsid w:val="00D17832"/>
    <w:rsid w:val="00D74D41"/>
    <w:rsid w:val="00DF1E01"/>
    <w:rsid w:val="00E3472D"/>
    <w:rsid w:val="00EA478F"/>
    <w:rsid w:val="00EC2BAF"/>
    <w:rsid w:val="00EC5888"/>
    <w:rsid w:val="00F43FFF"/>
    <w:rsid w:val="00F91F05"/>
    <w:rsid w:val="00FD4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8C7C"/>
  <w15:chartTrackingRefBased/>
  <w15:docId w15:val="{F1086DA0-3E80-4324-9731-769755F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02144533ydp66319df1yiv6708747314ydpdd8fd7a5yiv3009046314msonormal">
    <w:name w:val="yiv6302144533ydp66319df1yiv6708747314ydpdd8fd7a5yiv3009046314msonormal"/>
    <w:basedOn w:val="Normal"/>
    <w:rsid w:val="00AC77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F4AF8"/>
    <w:pPr>
      <w:ind w:left="720"/>
      <w:contextualSpacing/>
    </w:pPr>
  </w:style>
  <w:style w:type="paragraph" w:styleId="Notedebasdepage">
    <w:name w:val="footnote text"/>
    <w:basedOn w:val="Normal"/>
    <w:link w:val="NotedebasdepageCar"/>
    <w:uiPriority w:val="99"/>
    <w:semiHidden/>
    <w:unhideWhenUsed/>
    <w:rsid w:val="008626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2655"/>
    <w:rPr>
      <w:sz w:val="20"/>
      <w:szCs w:val="20"/>
    </w:rPr>
  </w:style>
  <w:style w:type="character" w:styleId="Appelnotedebasdep">
    <w:name w:val="footnote reference"/>
    <w:basedOn w:val="Policepardfaut"/>
    <w:uiPriority w:val="99"/>
    <w:semiHidden/>
    <w:unhideWhenUsed/>
    <w:rsid w:val="00862655"/>
    <w:rPr>
      <w:vertAlign w:val="superscript"/>
    </w:rPr>
  </w:style>
  <w:style w:type="paragraph" w:styleId="Sansinterligne">
    <w:name w:val="No Spacing"/>
    <w:uiPriority w:val="1"/>
    <w:qFormat/>
    <w:rsid w:val="00A407BE"/>
    <w:pPr>
      <w:spacing w:after="0" w:line="240" w:lineRule="auto"/>
    </w:pPr>
  </w:style>
  <w:style w:type="paragraph" w:customStyle="1" w:styleId="Listepuce3">
    <w:name w:val="Liste à puce 3"/>
    <w:basedOn w:val="Normal"/>
    <w:rsid w:val="00A407BE"/>
    <w:pPr>
      <w:spacing w:after="0" w:line="360" w:lineRule="auto"/>
      <w:ind w:left="1068" w:hanging="360"/>
      <w:jc w:val="both"/>
    </w:pPr>
    <w:rPr>
      <w:rFonts w:ascii="Comic Sans MS" w:eastAsia="Times New Roman" w:hAnsi="Comic Sans MS" w:cs="Times New Roman"/>
      <w:sz w:val="28"/>
      <w:szCs w:val="28"/>
      <w:lang w:eastAsia="fr-FR"/>
    </w:rPr>
  </w:style>
  <w:style w:type="paragraph" w:styleId="En-tte">
    <w:name w:val="header"/>
    <w:basedOn w:val="Normal"/>
    <w:link w:val="En-tteCar"/>
    <w:uiPriority w:val="99"/>
    <w:unhideWhenUsed/>
    <w:rsid w:val="0054052C"/>
    <w:pPr>
      <w:tabs>
        <w:tab w:val="center" w:pos="4536"/>
        <w:tab w:val="right" w:pos="9072"/>
      </w:tabs>
      <w:spacing w:after="0" w:line="240" w:lineRule="auto"/>
    </w:pPr>
  </w:style>
  <w:style w:type="character" w:customStyle="1" w:styleId="En-tteCar">
    <w:name w:val="En-tête Car"/>
    <w:basedOn w:val="Policepardfaut"/>
    <w:link w:val="En-tte"/>
    <w:uiPriority w:val="99"/>
    <w:rsid w:val="0054052C"/>
  </w:style>
  <w:style w:type="paragraph" w:styleId="Pieddepage">
    <w:name w:val="footer"/>
    <w:basedOn w:val="Normal"/>
    <w:link w:val="PieddepageCar"/>
    <w:uiPriority w:val="99"/>
    <w:unhideWhenUsed/>
    <w:rsid w:val="00540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5582">
      <w:bodyDiv w:val="1"/>
      <w:marLeft w:val="0"/>
      <w:marRight w:val="0"/>
      <w:marTop w:val="0"/>
      <w:marBottom w:val="0"/>
      <w:divBdr>
        <w:top w:val="none" w:sz="0" w:space="0" w:color="auto"/>
        <w:left w:val="none" w:sz="0" w:space="0" w:color="auto"/>
        <w:bottom w:val="none" w:sz="0" w:space="0" w:color="auto"/>
        <w:right w:val="none" w:sz="0" w:space="0" w:color="auto"/>
      </w:divBdr>
    </w:div>
    <w:div w:id="117920148">
      <w:bodyDiv w:val="1"/>
      <w:marLeft w:val="0"/>
      <w:marRight w:val="0"/>
      <w:marTop w:val="0"/>
      <w:marBottom w:val="0"/>
      <w:divBdr>
        <w:top w:val="none" w:sz="0" w:space="0" w:color="auto"/>
        <w:left w:val="none" w:sz="0" w:space="0" w:color="auto"/>
        <w:bottom w:val="none" w:sz="0" w:space="0" w:color="auto"/>
        <w:right w:val="none" w:sz="0" w:space="0" w:color="auto"/>
      </w:divBdr>
      <w:divsChild>
        <w:div w:id="1691836636">
          <w:marLeft w:val="0"/>
          <w:marRight w:val="0"/>
          <w:marTop w:val="0"/>
          <w:marBottom w:val="0"/>
          <w:divBdr>
            <w:top w:val="none" w:sz="0" w:space="0" w:color="auto"/>
            <w:left w:val="none" w:sz="0" w:space="0" w:color="auto"/>
            <w:bottom w:val="none" w:sz="0" w:space="0" w:color="auto"/>
            <w:right w:val="none" w:sz="0" w:space="0" w:color="auto"/>
          </w:divBdr>
        </w:div>
      </w:divsChild>
    </w:div>
    <w:div w:id="195777073">
      <w:bodyDiv w:val="1"/>
      <w:marLeft w:val="0"/>
      <w:marRight w:val="0"/>
      <w:marTop w:val="0"/>
      <w:marBottom w:val="0"/>
      <w:divBdr>
        <w:top w:val="none" w:sz="0" w:space="0" w:color="auto"/>
        <w:left w:val="none" w:sz="0" w:space="0" w:color="auto"/>
        <w:bottom w:val="none" w:sz="0" w:space="0" w:color="auto"/>
        <w:right w:val="none" w:sz="0" w:space="0" w:color="auto"/>
      </w:divBdr>
    </w:div>
    <w:div w:id="950432361">
      <w:bodyDiv w:val="1"/>
      <w:marLeft w:val="0"/>
      <w:marRight w:val="0"/>
      <w:marTop w:val="0"/>
      <w:marBottom w:val="0"/>
      <w:divBdr>
        <w:top w:val="none" w:sz="0" w:space="0" w:color="auto"/>
        <w:left w:val="none" w:sz="0" w:space="0" w:color="auto"/>
        <w:bottom w:val="none" w:sz="0" w:space="0" w:color="auto"/>
        <w:right w:val="none" w:sz="0" w:space="0" w:color="auto"/>
      </w:divBdr>
    </w:div>
    <w:div w:id="1065951479">
      <w:bodyDiv w:val="1"/>
      <w:marLeft w:val="0"/>
      <w:marRight w:val="0"/>
      <w:marTop w:val="0"/>
      <w:marBottom w:val="0"/>
      <w:divBdr>
        <w:top w:val="none" w:sz="0" w:space="0" w:color="auto"/>
        <w:left w:val="none" w:sz="0" w:space="0" w:color="auto"/>
        <w:bottom w:val="none" w:sz="0" w:space="0" w:color="auto"/>
        <w:right w:val="none" w:sz="0" w:space="0" w:color="auto"/>
      </w:divBdr>
      <w:divsChild>
        <w:div w:id="118307343">
          <w:marLeft w:val="0"/>
          <w:marRight w:val="0"/>
          <w:marTop w:val="0"/>
          <w:marBottom w:val="0"/>
          <w:divBdr>
            <w:top w:val="none" w:sz="0" w:space="0" w:color="auto"/>
            <w:left w:val="none" w:sz="0" w:space="0" w:color="auto"/>
            <w:bottom w:val="none" w:sz="0" w:space="0" w:color="auto"/>
            <w:right w:val="none" w:sz="0" w:space="0" w:color="auto"/>
          </w:divBdr>
        </w:div>
        <w:div w:id="204728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019C-DFD4-4557-A186-DECB89E3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pc-hp</dc:creator>
  <cp:keywords/>
  <dc:description/>
  <cp:lastModifiedBy>HP</cp:lastModifiedBy>
  <cp:revision>3</cp:revision>
  <cp:lastPrinted>2020-11-27T13:07:00Z</cp:lastPrinted>
  <dcterms:created xsi:type="dcterms:W3CDTF">2020-12-02T12:17:00Z</dcterms:created>
  <dcterms:modified xsi:type="dcterms:W3CDTF">2020-12-02T12:20:00Z</dcterms:modified>
</cp:coreProperties>
</file>